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83" w:rsidRPr="0005315B" w:rsidRDefault="00E43983">
      <w:pPr>
        <w:pStyle w:val="CABEZA"/>
        <w:rPr>
          <w:rFonts w:cs="Times New Roman"/>
        </w:rPr>
      </w:pPr>
      <w:r w:rsidRPr="0005315B">
        <w:rPr>
          <w:rFonts w:cs="Times New Roman"/>
        </w:rPr>
        <w:t xml:space="preserve">SECRETARIA DE HACIENDA Y CREDITO </w:t>
      </w:r>
      <w:proofErr w:type="gramStart"/>
      <w:r w:rsidRPr="0005315B">
        <w:rPr>
          <w:rFonts w:cs="Times New Roman"/>
        </w:rPr>
        <w:t>PUBLICO</w:t>
      </w:r>
      <w:proofErr w:type="gramEnd"/>
    </w:p>
    <w:p w:rsidR="00AC6F5A" w:rsidRPr="0005315B" w:rsidRDefault="00AC6F5A" w:rsidP="00DA7A26">
      <w:pPr>
        <w:pStyle w:val="Titulo1"/>
        <w:rPr>
          <w:rFonts w:cs="Times New Roman"/>
        </w:rPr>
      </w:pPr>
      <w:r w:rsidRPr="0005315B">
        <w:rPr>
          <w:rFonts w:cs="Times New Roman"/>
        </w:rPr>
        <w:t>ACUERDO que reforma a la Norma para establecer la estructura de información de montos pagados por ayudas</w:t>
      </w:r>
      <w:r w:rsidR="0005315B" w:rsidRPr="0005315B">
        <w:rPr>
          <w:rFonts w:cs="Times New Roman"/>
        </w:rPr>
        <w:t xml:space="preserve"> </w:t>
      </w:r>
      <w:r w:rsidRPr="0005315B">
        <w:rPr>
          <w:rFonts w:cs="Times New Roman"/>
        </w:rPr>
        <w:t>y subsidios.</w:t>
      </w:r>
    </w:p>
    <w:p w:rsidR="00AC6F5A" w:rsidRDefault="00AC6F5A" w:rsidP="00DA7A26">
      <w:pPr>
        <w:pStyle w:val="Texto"/>
        <w:spacing w:line="232" w:lineRule="exact"/>
        <w:rPr>
          <w:szCs w:val="18"/>
          <w:lang w:val="es-MX"/>
        </w:rPr>
      </w:pPr>
    </w:p>
    <w:p w:rsidR="00F00313" w:rsidRPr="00F00313" w:rsidRDefault="00F00313" w:rsidP="00DA7A26">
      <w:pPr>
        <w:pStyle w:val="Texto"/>
        <w:spacing w:line="232" w:lineRule="exact"/>
        <w:rPr>
          <w:szCs w:val="18"/>
          <w:lang w:val="es-MX"/>
        </w:rPr>
      </w:pPr>
      <w:r w:rsidRPr="00F00313">
        <w:rPr>
          <w:szCs w:val="18"/>
          <w:lang w:val="es-MX"/>
        </w:rPr>
        <w:t>El Consejo Nacional de Armonización Contable con fundamento en los artículos 6, 7 y 9 de la Ley General de Contabilidad Gubernamental, aprobó el siguiente:</w:t>
      </w:r>
    </w:p>
    <w:p w:rsidR="00F00313" w:rsidRPr="00F00313" w:rsidRDefault="00F00313" w:rsidP="00DA7A26">
      <w:pPr>
        <w:pStyle w:val="Texto"/>
        <w:spacing w:line="232" w:lineRule="exact"/>
        <w:rPr>
          <w:b/>
          <w:szCs w:val="18"/>
        </w:rPr>
      </w:pPr>
      <w:r w:rsidRPr="00F00313">
        <w:rPr>
          <w:b/>
          <w:szCs w:val="18"/>
        </w:rPr>
        <w:t>Acuerdo que reforma a la Norma para establecer la estructura de información de montos pagados por ayudas y subsidios.</w:t>
      </w:r>
    </w:p>
    <w:p w:rsidR="00F00313" w:rsidRPr="00F00313" w:rsidRDefault="00F00313" w:rsidP="00DA7A26">
      <w:pPr>
        <w:pStyle w:val="Texto"/>
        <w:spacing w:line="232" w:lineRule="exact"/>
        <w:rPr>
          <w:szCs w:val="18"/>
        </w:rPr>
      </w:pPr>
      <w:r w:rsidRPr="00F00313">
        <w:rPr>
          <w:szCs w:val="18"/>
        </w:rPr>
        <w:t>Considerando la importancia y relevancia de la información financiera que generan y publican los entes públicos para dar cumplimiento al Título V de la Ley General de Contabilidad Gubernamental, se reforma el numeral 1, 3 y 4, incisos a), b), f) y g), de la Norma para establecer la estructura de información de montos pagados por ayudas y subsidios, publicada en el Diario Oficial de la Federación el 3 de abril de 2013, para quedar como sigue:</w:t>
      </w:r>
    </w:p>
    <w:p w:rsidR="00F00313" w:rsidRPr="00F00313" w:rsidRDefault="00F00313" w:rsidP="00DA7A26">
      <w:pPr>
        <w:pStyle w:val="Texto"/>
        <w:spacing w:line="232" w:lineRule="exact"/>
        <w:rPr>
          <w:b/>
          <w:szCs w:val="18"/>
        </w:rPr>
      </w:pPr>
      <w:r w:rsidRPr="00F00313">
        <w:rPr>
          <w:b/>
          <w:szCs w:val="18"/>
        </w:rPr>
        <w:t>Objeto</w:t>
      </w:r>
    </w:p>
    <w:p w:rsidR="00F00313" w:rsidRPr="00F00313" w:rsidRDefault="00F00313" w:rsidP="00DA7A26">
      <w:pPr>
        <w:pStyle w:val="ROMANOS"/>
        <w:spacing w:line="232" w:lineRule="exact"/>
      </w:pPr>
      <w:r w:rsidRPr="00F00313">
        <w:t>1.</w:t>
      </w:r>
      <w:r w:rsidRPr="00F00313">
        <w:tab/>
        <w:t>Establecer la estructura del formato que los entes obligados deberán publicar en Internet con la información de los montos efectivamente pagados durante el periodo por concepto de ayudas y subsidios a los sectores económicos y sociales para que la información financiera que generen</w:t>
      </w:r>
      <w:r w:rsidR="0005315B">
        <w:t xml:space="preserve"> </w:t>
      </w:r>
      <w:r w:rsidRPr="00F00313">
        <w:t>y publiquen sea con base en estructuras y formatos armonizados.</w:t>
      </w:r>
    </w:p>
    <w:p w:rsidR="00F00313" w:rsidRPr="00F00313" w:rsidRDefault="00F00313" w:rsidP="00DA7A26">
      <w:pPr>
        <w:pStyle w:val="Texto"/>
        <w:spacing w:line="269" w:lineRule="exact"/>
        <w:rPr>
          <w:b/>
          <w:szCs w:val="18"/>
        </w:rPr>
      </w:pPr>
      <w:r w:rsidRPr="00F00313">
        <w:rPr>
          <w:b/>
          <w:szCs w:val="18"/>
        </w:rPr>
        <w:t>Normas</w:t>
      </w:r>
    </w:p>
    <w:p w:rsidR="00F00313" w:rsidRPr="00F00313" w:rsidRDefault="00F00313" w:rsidP="00DA7A26">
      <w:pPr>
        <w:pStyle w:val="ROMANOS"/>
        <w:spacing w:line="269" w:lineRule="exact"/>
      </w:pPr>
      <w:r w:rsidRPr="00F00313">
        <w:t>3.</w:t>
      </w:r>
      <w:r w:rsidRPr="00F00313">
        <w:tab/>
        <w:t>En apego al artículo 67 de la Ley General de Contabilidad Gubernamental, los entes obligados publicarán en Internet la información sobre los montos efectivamente pagados durante el periodo por concepto de ayudas y subsidios a los sectores económicos y sociales.</w:t>
      </w:r>
    </w:p>
    <w:p w:rsidR="00F00313" w:rsidRPr="00F00313" w:rsidRDefault="00F00313" w:rsidP="00DA7A26">
      <w:pPr>
        <w:pStyle w:val="Texto"/>
        <w:spacing w:line="269" w:lineRule="exact"/>
        <w:rPr>
          <w:b/>
          <w:szCs w:val="18"/>
        </w:rPr>
      </w:pPr>
      <w:r w:rsidRPr="00F00313">
        <w:rPr>
          <w:b/>
          <w:szCs w:val="18"/>
        </w:rPr>
        <w:t>Precisiones al formato</w:t>
      </w:r>
    </w:p>
    <w:p w:rsidR="00F00313" w:rsidRPr="00F00313" w:rsidRDefault="00F00313" w:rsidP="00DA7A26">
      <w:pPr>
        <w:pStyle w:val="ROMANOS"/>
        <w:spacing w:line="269" w:lineRule="exact"/>
      </w:pPr>
      <w:r w:rsidRPr="00F00313">
        <w:t>4.</w:t>
      </w:r>
      <w:r w:rsidRPr="00F00313">
        <w:tab/>
        <w:t>Esquema de información de montos pagados por ayudas y subsidios, el formato se integra por:</w:t>
      </w:r>
    </w:p>
    <w:p w:rsidR="00F00313" w:rsidRPr="00F00313" w:rsidRDefault="00F00313" w:rsidP="00DA7A26">
      <w:pPr>
        <w:pStyle w:val="INCISO"/>
        <w:spacing w:line="269" w:lineRule="exact"/>
      </w:pPr>
      <w:r w:rsidRPr="00F00313">
        <w:t>a)</w:t>
      </w:r>
      <w:r w:rsidRPr="00F00313">
        <w:tab/>
        <w:t>Concepto: Identificar el número y nombre de la partida genérica del Clasificador por Objeto</w:t>
      </w:r>
      <w:r w:rsidR="0005315B">
        <w:t xml:space="preserve"> </w:t>
      </w:r>
      <w:r w:rsidRPr="00F00313">
        <w:t>del Gasto.</w:t>
      </w:r>
    </w:p>
    <w:p w:rsidR="00F00313" w:rsidRPr="00F00313" w:rsidRDefault="00F00313" w:rsidP="00DA7A26">
      <w:pPr>
        <w:pStyle w:val="INCISO"/>
        <w:spacing w:line="269" w:lineRule="exact"/>
      </w:pPr>
      <w:r w:rsidRPr="00F00313">
        <w:t>b)</w:t>
      </w:r>
      <w:r w:rsidRPr="00F00313">
        <w:tab/>
        <w:t>Sector: Indicar con una “X” el tipo de sector que se ha beneficiado otorgando subsidios o ayudas, para efectos de este apartado se relacionan a los subsidios con el sector económico y a las ayudas con el social.</w:t>
      </w:r>
    </w:p>
    <w:p w:rsidR="00F00313" w:rsidRPr="00F00313" w:rsidRDefault="00F00313" w:rsidP="00DA7A26">
      <w:pPr>
        <w:pStyle w:val="INCISO"/>
        <w:spacing w:line="269" w:lineRule="exact"/>
      </w:pPr>
      <w:r w:rsidRPr="00F00313">
        <w:t>c) a e)</w:t>
      </w:r>
      <w:r w:rsidRPr="00F00313">
        <w:tab/>
      </w:r>
      <w:r w:rsidR="00EB42BF" w:rsidRPr="00EB42BF">
        <w:rPr>
          <w:b/>
        </w:rPr>
        <w:t>…</w:t>
      </w:r>
    </w:p>
    <w:p w:rsidR="00F00313" w:rsidRPr="00F00313" w:rsidRDefault="00F00313" w:rsidP="00DA7A26">
      <w:pPr>
        <w:pStyle w:val="ROMANOS"/>
        <w:spacing w:line="269" w:lineRule="exact"/>
      </w:pPr>
      <w:r w:rsidRPr="00F00313">
        <w:t>f)</w:t>
      </w:r>
      <w:r w:rsidRPr="00F00313">
        <w:tab/>
        <w:t>Monto Pagado: Recursos efectivamente pagados al beneficiario del subsidio o ayuda, realizado por medio de transferencia electrónica, cheque, etc.</w:t>
      </w:r>
    </w:p>
    <w:p w:rsidR="00F00313" w:rsidRPr="00F00313" w:rsidRDefault="00F00313" w:rsidP="00DA7A26">
      <w:pPr>
        <w:pStyle w:val="ROMANOS"/>
        <w:spacing w:line="269" w:lineRule="exact"/>
      </w:pPr>
      <w:r w:rsidRPr="00F00313">
        <w:t>g)</w:t>
      </w:r>
      <w:r w:rsidRPr="00F00313">
        <w:tab/>
        <w:t>Periodicidad: La información corresponde al trimestre que se reporta.</w:t>
      </w:r>
    </w:p>
    <w:p w:rsidR="00F00313" w:rsidRPr="00F00313" w:rsidRDefault="00F00313" w:rsidP="00DA7A26">
      <w:pPr>
        <w:pStyle w:val="ANOTACION"/>
        <w:spacing w:line="269" w:lineRule="exact"/>
      </w:pPr>
      <w:r w:rsidRPr="00F00313">
        <w:t>TRANSITORIOS</w:t>
      </w:r>
    </w:p>
    <w:p w:rsidR="00F00313" w:rsidRPr="00F00313" w:rsidRDefault="00F00313" w:rsidP="00DA7A26">
      <w:pPr>
        <w:pStyle w:val="Texto"/>
        <w:spacing w:line="269" w:lineRule="exact"/>
        <w:rPr>
          <w:szCs w:val="18"/>
        </w:rPr>
      </w:pPr>
      <w:r w:rsidRPr="00F00313">
        <w:rPr>
          <w:b/>
          <w:szCs w:val="18"/>
        </w:rPr>
        <w:t>PRIMERO.-</w:t>
      </w:r>
      <w:r w:rsidRPr="00F00313">
        <w:rPr>
          <w:szCs w:val="18"/>
        </w:rPr>
        <w:t xml:space="preserve"> El presente Acuerdo entrará en vigor a partir del día siguiente de su publicación en el Diario Oficial de la Federación.</w:t>
      </w:r>
    </w:p>
    <w:p w:rsidR="00F00313" w:rsidRPr="00F00313" w:rsidRDefault="00F00313" w:rsidP="00DA7A26">
      <w:pPr>
        <w:pStyle w:val="Texto"/>
        <w:spacing w:line="269" w:lineRule="exact"/>
        <w:rPr>
          <w:szCs w:val="18"/>
        </w:rPr>
      </w:pPr>
      <w:r w:rsidRPr="00F00313">
        <w:rPr>
          <w:b/>
          <w:szCs w:val="18"/>
        </w:rPr>
        <w:t xml:space="preserve">SEGUNDO.- </w:t>
      </w:r>
      <w:r w:rsidRPr="00F00313">
        <w:rPr>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F00313" w:rsidRPr="00F00313" w:rsidRDefault="00F00313" w:rsidP="00DA7A26">
      <w:pPr>
        <w:pStyle w:val="Texto"/>
        <w:spacing w:line="269" w:lineRule="exact"/>
        <w:rPr>
          <w:szCs w:val="18"/>
        </w:rPr>
      </w:pPr>
      <w:r w:rsidRPr="00F00313">
        <w:rPr>
          <w:b/>
          <w:szCs w:val="18"/>
        </w:rPr>
        <w:t>TERCERO.-</w:t>
      </w:r>
      <w:r w:rsidRPr="00F00313">
        <w:rPr>
          <w:szCs w:val="18"/>
        </w:rPr>
        <w:t xml:space="preserve"> Los gobiernos de las entidades federativas y los ayuntamientos de los municipios remitirán</w:t>
      </w:r>
      <w:r w:rsidR="0005315B">
        <w:rPr>
          <w:szCs w:val="18"/>
        </w:rPr>
        <w:t xml:space="preserve"> </w:t>
      </w:r>
      <w:r w:rsidRPr="00F00313">
        <w:rPr>
          <w:szCs w:val="18"/>
        </w:rPr>
        <w:t xml:space="preserve">al Secretario Técnico la información relacionada con los actos que realicen para implementar el presente Acuerdo. Dicha información deberá ser enviada a la dirección electrónica conac_sriotecnico@hacienda.gob.mx, dentro de un plazo de 15 días hábiles contados a partir de la conclusión </w:t>
      </w:r>
      <w:r w:rsidRPr="00F00313">
        <w:rPr>
          <w:szCs w:val="18"/>
        </w:rPr>
        <w:lastRenderedPageBreak/>
        <w:t>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F00313" w:rsidRPr="00F00313" w:rsidRDefault="00F00313" w:rsidP="00DA7A26">
      <w:pPr>
        <w:pStyle w:val="Texto"/>
        <w:spacing w:line="269" w:lineRule="exact"/>
        <w:rPr>
          <w:szCs w:val="18"/>
        </w:rPr>
      </w:pPr>
      <w:r w:rsidRPr="00F00313">
        <w:rPr>
          <w:b/>
          <w:szCs w:val="18"/>
        </w:rPr>
        <w:t>CUARTO.-</w:t>
      </w:r>
      <w:r w:rsidRPr="00F00313">
        <w:rPr>
          <w:szCs w:val="18"/>
        </w:rPr>
        <w:t xml:space="preserve"> En apego al artículo 27 de la Ley General de Contabilidad Gubernamental, los municipios podrán recurrir a otros medios de publicación, distintos al Internet, cuando este servicio no esté disponible, siempre y cuando sean de acceso público.</w:t>
      </w:r>
    </w:p>
    <w:p w:rsidR="00F00313" w:rsidRPr="00F00313" w:rsidRDefault="00F00313" w:rsidP="00DA7A26">
      <w:pPr>
        <w:pStyle w:val="Texto"/>
        <w:spacing w:line="269" w:lineRule="exact"/>
        <w:rPr>
          <w:szCs w:val="18"/>
        </w:rPr>
      </w:pPr>
      <w:r w:rsidRPr="00F00313">
        <w:rPr>
          <w:szCs w:val="18"/>
        </w:rPr>
        <w:t xml:space="preserve">En la Ciudad de México, siendo las diecinueve treinta horas del día 24 de septiembre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F00313">
        <w:rPr>
          <w:b/>
          <w:szCs w:val="18"/>
        </w:rPr>
        <w:t>HAGO CONSTAR Y CERTIFICO</w:t>
      </w:r>
      <w:r w:rsidRPr="00F00313">
        <w:rPr>
          <w:szCs w:val="18"/>
        </w:rPr>
        <w:t xml:space="preserve"> que el documento consistente en 1 foja útil, corresponde con el texto del Acuerdo que reforma a la Norma para establecer la estructura de información de montos pagados por ayudas y subsidios, aprobada por el Consejo Nacional de Armonización Contable, mismo que estuvo a la vista de los integrantes de dicho Consejo en su segunda reunión celebrada, en segunda convocatoria, el 24 de septiembre del presente año, situación que se certifica para los efectos legales conducentes. Rúbrica.</w:t>
      </w:r>
    </w:p>
    <w:p w:rsidR="00F00313" w:rsidRDefault="00AC6F5A" w:rsidP="00DA7A26">
      <w:pPr>
        <w:pStyle w:val="Texto"/>
        <w:spacing w:line="269" w:lineRule="exact"/>
        <w:rPr>
          <w:szCs w:val="18"/>
        </w:rPr>
      </w:pPr>
      <w:r w:rsidRPr="00AC6F5A">
        <w:rPr>
          <w:szCs w:val="18"/>
        </w:rPr>
        <w:t>El Secretario Técnico del</w:t>
      </w:r>
      <w:r>
        <w:rPr>
          <w:szCs w:val="18"/>
        </w:rPr>
        <w:t xml:space="preserve"> </w:t>
      </w:r>
      <w:r w:rsidRPr="00AC6F5A">
        <w:rPr>
          <w:szCs w:val="18"/>
        </w:rPr>
        <w:t>Consejo Nacional de Armonización Contable</w:t>
      </w:r>
      <w:r>
        <w:rPr>
          <w:szCs w:val="18"/>
        </w:rPr>
        <w:t xml:space="preserve">, </w:t>
      </w:r>
      <w:r>
        <w:rPr>
          <w:b/>
          <w:szCs w:val="18"/>
        </w:rPr>
        <w:t>Juan Manuel Alcocer Gamba</w:t>
      </w:r>
      <w:r>
        <w:rPr>
          <w:szCs w:val="18"/>
        </w:rPr>
        <w:t>.- Rúbrica.</w:t>
      </w:r>
    </w:p>
    <w:sectPr w:rsidR="00F00313" w:rsidSect="007C5ACC">
      <w:headerReference w:type="even" r:id="rId7"/>
      <w:headerReference w:type="default" r:id="rId8"/>
      <w:footerReference w:type="default" r:id="rId9"/>
      <w:pgSz w:w="12240" w:h="15840" w:code="1"/>
      <w:pgMar w:top="1152" w:right="1699" w:bottom="1296" w:left="1699" w:header="706" w:footer="706"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E02" w:rsidRDefault="002E2E02">
      <w:r>
        <w:separator/>
      </w:r>
    </w:p>
  </w:endnote>
  <w:endnote w:type="continuationSeparator" w:id="0">
    <w:p w:rsidR="002E2E02" w:rsidRDefault="002E2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705572" w:rsidRDefault="00BE42B6" w:rsidP="00705572">
    <w:pPr>
      <w:pStyle w:val="Tex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E02" w:rsidRDefault="002E2E02">
      <w:r>
        <w:separator/>
      </w:r>
    </w:p>
  </w:footnote>
  <w:footnote w:type="continuationSeparator" w:id="0">
    <w:p w:rsidR="002E2E02" w:rsidRDefault="002E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8A5F68" w:rsidP="00E43983">
    <w:pPr>
      <w:pStyle w:val="Fechas"/>
    </w:pPr>
    <w:fldSimple w:instr="PAGE   \* MERGEFORMAT">
      <w:r w:rsidR="007C5ACC" w:rsidRPr="007C5ACC">
        <w:rPr>
          <w:noProof/>
          <w:lang w:val="es-ES"/>
        </w:rPr>
        <w:t>6</w:t>
      </w:r>
    </w:fldSimple>
    <w:r w:rsidR="00BE42B6">
      <w:t xml:space="preserve">     (Primera Sección)</w:t>
    </w:r>
    <w:r w:rsidR="00BE42B6">
      <w:tab/>
      <w:t>DIARIO OFICIAL</w:t>
    </w:r>
    <w:r w:rsidR="00BE42B6">
      <w:tab/>
      <w:t>Lunes 6 de octubre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E42B6" w:rsidP="00E43983">
    <w:pPr>
      <w:pStyle w:val="Fechas"/>
    </w:pPr>
    <w:r>
      <w:t>Lunes 6 de octubre de 2014</w:t>
    </w:r>
    <w:r>
      <w:tab/>
      <w:t>DIARIO OFICIAL</w:t>
    </w:r>
    <w:r>
      <w:tab/>
      <w:t xml:space="preserve">(Primera Sección)     </w:t>
    </w:r>
    <w:fldSimple w:instr="PAGE   \* MERGEFORMAT">
      <w:r w:rsidR="007C5ACC" w:rsidRPr="007C5ACC">
        <w:rPr>
          <w:noProof/>
          <w:lang w:val="es-ES"/>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E43983"/>
    <w:rsid w:val="0000411E"/>
    <w:rsid w:val="000069C5"/>
    <w:rsid w:val="0004244C"/>
    <w:rsid w:val="0005315B"/>
    <w:rsid w:val="00083B96"/>
    <w:rsid w:val="00084052"/>
    <w:rsid w:val="00085CFF"/>
    <w:rsid w:val="00090755"/>
    <w:rsid w:val="000934C4"/>
    <w:rsid w:val="000B42E5"/>
    <w:rsid w:val="000C50D4"/>
    <w:rsid w:val="000F0FA3"/>
    <w:rsid w:val="000F706A"/>
    <w:rsid w:val="0010703B"/>
    <w:rsid w:val="001303A7"/>
    <w:rsid w:val="00140A5C"/>
    <w:rsid w:val="00151580"/>
    <w:rsid w:val="00155A7E"/>
    <w:rsid w:val="001574EC"/>
    <w:rsid w:val="0016103C"/>
    <w:rsid w:val="001642EF"/>
    <w:rsid w:val="00176B02"/>
    <w:rsid w:val="001A0142"/>
    <w:rsid w:val="001B6981"/>
    <w:rsid w:val="001E6CB1"/>
    <w:rsid w:val="001F6325"/>
    <w:rsid w:val="002214D8"/>
    <w:rsid w:val="002335FD"/>
    <w:rsid w:val="0025082C"/>
    <w:rsid w:val="00255299"/>
    <w:rsid w:val="00285BE5"/>
    <w:rsid w:val="00286668"/>
    <w:rsid w:val="00290296"/>
    <w:rsid w:val="00291CA7"/>
    <w:rsid w:val="002940B6"/>
    <w:rsid w:val="002B00EE"/>
    <w:rsid w:val="002B127D"/>
    <w:rsid w:val="002B3857"/>
    <w:rsid w:val="002C3644"/>
    <w:rsid w:val="002E0094"/>
    <w:rsid w:val="002E2E02"/>
    <w:rsid w:val="002F6279"/>
    <w:rsid w:val="002F666A"/>
    <w:rsid w:val="0030321A"/>
    <w:rsid w:val="00323864"/>
    <w:rsid w:val="0032394E"/>
    <w:rsid w:val="00326B04"/>
    <w:rsid w:val="00330780"/>
    <w:rsid w:val="003340A4"/>
    <w:rsid w:val="00357A6B"/>
    <w:rsid w:val="0036410B"/>
    <w:rsid w:val="003656C6"/>
    <w:rsid w:val="00373DFE"/>
    <w:rsid w:val="0039202C"/>
    <w:rsid w:val="003A78AB"/>
    <w:rsid w:val="003C5EB9"/>
    <w:rsid w:val="003D0641"/>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C7B17"/>
    <w:rsid w:val="004D4A72"/>
    <w:rsid w:val="004E6B1F"/>
    <w:rsid w:val="004E77FB"/>
    <w:rsid w:val="004E7904"/>
    <w:rsid w:val="004F3FE9"/>
    <w:rsid w:val="00512CDB"/>
    <w:rsid w:val="00514993"/>
    <w:rsid w:val="00534337"/>
    <w:rsid w:val="0053581A"/>
    <w:rsid w:val="00535845"/>
    <w:rsid w:val="005438AB"/>
    <w:rsid w:val="0054733E"/>
    <w:rsid w:val="0055349C"/>
    <w:rsid w:val="005A0268"/>
    <w:rsid w:val="005B7010"/>
    <w:rsid w:val="005C4019"/>
    <w:rsid w:val="005C75DE"/>
    <w:rsid w:val="005D7D14"/>
    <w:rsid w:val="005E5B4E"/>
    <w:rsid w:val="006231E1"/>
    <w:rsid w:val="00627360"/>
    <w:rsid w:val="00627D1A"/>
    <w:rsid w:val="0063495E"/>
    <w:rsid w:val="00634C63"/>
    <w:rsid w:val="00656CFF"/>
    <w:rsid w:val="00664F4E"/>
    <w:rsid w:val="006711A8"/>
    <w:rsid w:val="00674139"/>
    <w:rsid w:val="0067451C"/>
    <w:rsid w:val="00681BC5"/>
    <w:rsid w:val="00691836"/>
    <w:rsid w:val="0069357B"/>
    <w:rsid w:val="00697B7C"/>
    <w:rsid w:val="006B7539"/>
    <w:rsid w:val="006B7754"/>
    <w:rsid w:val="006D2E40"/>
    <w:rsid w:val="006E2487"/>
    <w:rsid w:val="006E4EE3"/>
    <w:rsid w:val="006E66EC"/>
    <w:rsid w:val="006F1E01"/>
    <w:rsid w:val="0070415B"/>
    <w:rsid w:val="00705572"/>
    <w:rsid w:val="00717A6D"/>
    <w:rsid w:val="00724703"/>
    <w:rsid w:val="00735E9D"/>
    <w:rsid w:val="00737435"/>
    <w:rsid w:val="00741ABD"/>
    <w:rsid w:val="00746606"/>
    <w:rsid w:val="00746FC8"/>
    <w:rsid w:val="007578BE"/>
    <w:rsid w:val="00797AB4"/>
    <w:rsid w:val="007A0956"/>
    <w:rsid w:val="007B22D9"/>
    <w:rsid w:val="007C5ACC"/>
    <w:rsid w:val="007D00B8"/>
    <w:rsid w:val="007D286A"/>
    <w:rsid w:val="007F3BE9"/>
    <w:rsid w:val="007F771E"/>
    <w:rsid w:val="00802693"/>
    <w:rsid w:val="0080651E"/>
    <w:rsid w:val="00820E17"/>
    <w:rsid w:val="0082552E"/>
    <w:rsid w:val="00827CE1"/>
    <w:rsid w:val="0083080F"/>
    <w:rsid w:val="008377D9"/>
    <w:rsid w:val="008651ED"/>
    <w:rsid w:val="00866A97"/>
    <w:rsid w:val="00875A59"/>
    <w:rsid w:val="0089558E"/>
    <w:rsid w:val="008A23F3"/>
    <w:rsid w:val="008A5F68"/>
    <w:rsid w:val="008B5BD2"/>
    <w:rsid w:val="008D17A5"/>
    <w:rsid w:val="008D2443"/>
    <w:rsid w:val="008E35DF"/>
    <w:rsid w:val="008F7A18"/>
    <w:rsid w:val="00913D77"/>
    <w:rsid w:val="009167A0"/>
    <w:rsid w:val="009200A2"/>
    <w:rsid w:val="009329FB"/>
    <w:rsid w:val="00945F33"/>
    <w:rsid w:val="00953502"/>
    <w:rsid w:val="00970902"/>
    <w:rsid w:val="009932CA"/>
    <w:rsid w:val="009A7654"/>
    <w:rsid w:val="009C02DA"/>
    <w:rsid w:val="009E1AC6"/>
    <w:rsid w:val="009E3B35"/>
    <w:rsid w:val="009E415F"/>
    <w:rsid w:val="009E63EA"/>
    <w:rsid w:val="009F050F"/>
    <w:rsid w:val="009F18A3"/>
    <w:rsid w:val="00A31E9B"/>
    <w:rsid w:val="00A333DC"/>
    <w:rsid w:val="00A350F2"/>
    <w:rsid w:val="00A52466"/>
    <w:rsid w:val="00A53D31"/>
    <w:rsid w:val="00A71D72"/>
    <w:rsid w:val="00A73F8A"/>
    <w:rsid w:val="00A76032"/>
    <w:rsid w:val="00A8099D"/>
    <w:rsid w:val="00A81D62"/>
    <w:rsid w:val="00A84922"/>
    <w:rsid w:val="00A90C04"/>
    <w:rsid w:val="00A9295A"/>
    <w:rsid w:val="00AA362F"/>
    <w:rsid w:val="00AC6F5A"/>
    <w:rsid w:val="00AD54E0"/>
    <w:rsid w:val="00AF71E1"/>
    <w:rsid w:val="00B00632"/>
    <w:rsid w:val="00B14C29"/>
    <w:rsid w:val="00B170E8"/>
    <w:rsid w:val="00B3769E"/>
    <w:rsid w:val="00B41808"/>
    <w:rsid w:val="00B41F2A"/>
    <w:rsid w:val="00B465EB"/>
    <w:rsid w:val="00B63531"/>
    <w:rsid w:val="00B7008A"/>
    <w:rsid w:val="00B717B3"/>
    <w:rsid w:val="00BE42B6"/>
    <w:rsid w:val="00BF091C"/>
    <w:rsid w:val="00C01B5D"/>
    <w:rsid w:val="00C258E4"/>
    <w:rsid w:val="00C461BF"/>
    <w:rsid w:val="00C54322"/>
    <w:rsid w:val="00C72F0B"/>
    <w:rsid w:val="00C9060E"/>
    <w:rsid w:val="00C90DDD"/>
    <w:rsid w:val="00C96371"/>
    <w:rsid w:val="00CA2FDC"/>
    <w:rsid w:val="00CA3BBA"/>
    <w:rsid w:val="00CC00A9"/>
    <w:rsid w:val="00CC0602"/>
    <w:rsid w:val="00CC256B"/>
    <w:rsid w:val="00CC39A6"/>
    <w:rsid w:val="00CC71C5"/>
    <w:rsid w:val="00CD6850"/>
    <w:rsid w:val="00CE2DD9"/>
    <w:rsid w:val="00CE67E8"/>
    <w:rsid w:val="00CF6193"/>
    <w:rsid w:val="00D04785"/>
    <w:rsid w:val="00D126EA"/>
    <w:rsid w:val="00D32C7D"/>
    <w:rsid w:val="00D34588"/>
    <w:rsid w:val="00D3478E"/>
    <w:rsid w:val="00D41C08"/>
    <w:rsid w:val="00D42FD2"/>
    <w:rsid w:val="00D54C2F"/>
    <w:rsid w:val="00D64953"/>
    <w:rsid w:val="00D77000"/>
    <w:rsid w:val="00D809F4"/>
    <w:rsid w:val="00D81548"/>
    <w:rsid w:val="00D819F5"/>
    <w:rsid w:val="00D87572"/>
    <w:rsid w:val="00DA1BE4"/>
    <w:rsid w:val="00DA7A26"/>
    <w:rsid w:val="00DD16C7"/>
    <w:rsid w:val="00DD6205"/>
    <w:rsid w:val="00DE4C7A"/>
    <w:rsid w:val="00DE6424"/>
    <w:rsid w:val="00DF6036"/>
    <w:rsid w:val="00DF6BC3"/>
    <w:rsid w:val="00DF7E4C"/>
    <w:rsid w:val="00E027A3"/>
    <w:rsid w:val="00E21F6A"/>
    <w:rsid w:val="00E30B22"/>
    <w:rsid w:val="00E3798A"/>
    <w:rsid w:val="00E43983"/>
    <w:rsid w:val="00E460F3"/>
    <w:rsid w:val="00E50177"/>
    <w:rsid w:val="00E5027B"/>
    <w:rsid w:val="00E5626A"/>
    <w:rsid w:val="00E772E5"/>
    <w:rsid w:val="00E82585"/>
    <w:rsid w:val="00EA0ABD"/>
    <w:rsid w:val="00EA3028"/>
    <w:rsid w:val="00EA46E7"/>
    <w:rsid w:val="00EB3C2A"/>
    <w:rsid w:val="00EB42BF"/>
    <w:rsid w:val="00EC2C40"/>
    <w:rsid w:val="00EC3E4C"/>
    <w:rsid w:val="00ED5E55"/>
    <w:rsid w:val="00EE6353"/>
    <w:rsid w:val="00EF17A2"/>
    <w:rsid w:val="00EF1962"/>
    <w:rsid w:val="00EF226B"/>
    <w:rsid w:val="00F00313"/>
    <w:rsid w:val="00F00937"/>
    <w:rsid w:val="00F1427E"/>
    <w:rsid w:val="00F22399"/>
    <w:rsid w:val="00F315C9"/>
    <w:rsid w:val="00F42E31"/>
    <w:rsid w:val="00F51E5E"/>
    <w:rsid w:val="00F64B32"/>
    <w:rsid w:val="00F70C4B"/>
    <w:rsid w:val="00F7418C"/>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68"/>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E43983"/>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E43983"/>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E43983"/>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E43983"/>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E43983"/>
    <w:pPr>
      <w:tabs>
        <w:tab w:val="num" w:pos="1296"/>
      </w:tabs>
      <w:spacing w:before="240" w:after="60"/>
      <w:ind w:left="1296" w:hanging="1296"/>
      <w:outlineLvl w:val="6"/>
    </w:pPr>
  </w:style>
  <w:style w:type="paragraph" w:styleId="Ttulo8">
    <w:name w:val="heading 8"/>
    <w:basedOn w:val="Normal"/>
    <w:next w:val="Normal"/>
    <w:link w:val="Ttulo8Car"/>
    <w:qFormat/>
    <w:rsid w:val="00E43983"/>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E43983"/>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E43983"/>
    <w:rPr>
      <w:sz w:val="24"/>
      <w:szCs w:val="24"/>
      <w:lang w:val="es-ES" w:eastAsia="es-ES"/>
    </w:rPr>
  </w:style>
  <w:style w:type="paragraph" w:styleId="Prrafodelista">
    <w:name w:val="List Paragraph"/>
    <w:basedOn w:val="Normal"/>
    <w:uiPriority w:val="34"/>
    <w:qFormat/>
    <w:rsid w:val="00E43983"/>
    <w:pPr>
      <w:spacing w:before="60"/>
      <w:ind w:left="720"/>
      <w:contextualSpacing/>
      <w:jc w:val="both"/>
    </w:pPr>
    <w:rPr>
      <w:rFonts w:ascii="Calibri" w:hAnsi="Calibri"/>
      <w:sz w:val="22"/>
      <w:szCs w:val="22"/>
      <w:lang w:eastAsia="en-US" w:bidi="en-US"/>
    </w:rPr>
  </w:style>
  <w:style w:type="character" w:customStyle="1" w:styleId="Ttulo3Car">
    <w:name w:val="Título 3 Car"/>
    <w:link w:val="Ttulo3"/>
    <w:rsid w:val="00E43983"/>
    <w:rPr>
      <w:rFonts w:ascii="Calibri" w:hAnsi="Calibri" w:cs="Calibri"/>
      <w:b/>
      <w:bCs/>
      <w:sz w:val="22"/>
      <w:szCs w:val="22"/>
      <w:lang w:eastAsia="es-ES"/>
    </w:rPr>
  </w:style>
  <w:style w:type="character" w:customStyle="1" w:styleId="Ttulo4Car">
    <w:name w:val="Título 4 Car"/>
    <w:link w:val="Ttulo4"/>
    <w:rsid w:val="00E43983"/>
    <w:rPr>
      <w:rFonts w:ascii="Arial" w:hAnsi="Arial"/>
      <w:b/>
      <w:bCs/>
      <w:sz w:val="24"/>
      <w:szCs w:val="28"/>
      <w:lang w:val="es-ES" w:eastAsia="es-ES"/>
    </w:rPr>
  </w:style>
  <w:style w:type="character" w:customStyle="1" w:styleId="Ttulo5Car">
    <w:name w:val="Título 5 Car"/>
    <w:link w:val="Ttulo5"/>
    <w:rsid w:val="00E43983"/>
    <w:rPr>
      <w:rFonts w:ascii="Calibri" w:hAnsi="Calibri" w:cs="Calibri"/>
      <w:bCs/>
      <w:iCs/>
      <w:lang w:eastAsia="es-ES"/>
    </w:rPr>
  </w:style>
  <w:style w:type="character" w:customStyle="1" w:styleId="Ttulo6Car">
    <w:name w:val="Título 6 Car"/>
    <w:link w:val="Ttulo6"/>
    <w:rsid w:val="00E43983"/>
    <w:rPr>
      <w:b/>
      <w:bCs/>
      <w:sz w:val="22"/>
      <w:szCs w:val="22"/>
      <w:lang w:val="es-ES" w:eastAsia="es-ES"/>
    </w:rPr>
  </w:style>
  <w:style w:type="character" w:customStyle="1" w:styleId="Ttulo7Car">
    <w:name w:val="Título 7 Car"/>
    <w:link w:val="Ttulo7"/>
    <w:rsid w:val="00E43983"/>
    <w:rPr>
      <w:sz w:val="24"/>
      <w:szCs w:val="24"/>
      <w:lang w:val="es-ES" w:eastAsia="es-ES"/>
    </w:rPr>
  </w:style>
  <w:style w:type="character" w:customStyle="1" w:styleId="Ttulo8Car">
    <w:name w:val="Título 8 Car"/>
    <w:link w:val="Ttulo8"/>
    <w:rsid w:val="00E43983"/>
    <w:rPr>
      <w:i/>
      <w:iCs/>
      <w:sz w:val="24"/>
      <w:szCs w:val="24"/>
      <w:lang w:val="es-ES" w:eastAsia="es-ES"/>
    </w:rPr>
  </w:style>
  <w:style w:type="character" w:customStyle="1" w:styleId="Ttulo9Car">
    <w:name w:val="Título 9 Car"/>
    <w:link w:val="Ttulo9"/>
    <w:rsid w:val="00E43983"/>
    <w:rPr>
      <w:rFonts w:ascii="Arial" w:hAnsi="Arial"/>
      <w:sz w:val="22"/>
      <w:szCs w:val="22"/>
      <w:lang w:val="es-ES" w:eastAsia="es-ES"/>
    </w:rPr>
  </w:style>
  <w:style w:type="character" w:customStyle="1" w:styleId="Ttulo1Car">
    <w:name w:val="Título 1 Car"/>
    <w:link w:val="Ttulo1"/>
    <w:locked/>
    <w:rsid w:val="00E43983"/>
    <w:rPr>
      <w:rFonts w:cs="CG Palacio (WN)"/>
      <w:b/>
      <w:sz w:val="18"/>
      <w:szCs w:val="24"/>
      <w:lang w:val="es-ES" w:eastAsia="es-ES"/>
    </w:rPr>
  </w:style>
  <w:style w:type="character" w:customStyle="1" w:styleId="Ttulo2Car">
    <w:name w:val="Título 2 Car"/>
    <w:link w:val="Ttulo2"/>
    <w:locked/>
    <w:rsid w:val="00E43983"/>
    <w:rPr>
      <w:rFonts w:ascii="Arial" w:hAnsi="Arial" w:cs="Helv"/>
      <w:sz w:val="18"/>
      <w:lang w:val="es-ES_tradnl"/>
    </w:rPr>
  </w:style>
  <w:style w:type="paragraph" w:customStyle="1" w:styleId="texto0">
    <w:name w:val="texto"/>
    <w:basedOn w:val="Normal"/>
    <w:rsid w:val="00E43983"/>
    <w:pPr>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E43983"/>
    <w:pPr>
      <w:spacing w:before="100" w:after="100"/>
    </w:pPr>
    <w:rPr>
      <w:szCs w:val="20"/>
    </w:rPr>
  </w:style>
  <w:style w:type="paragraph" w:customStyle="1" w:styleId="Prrafodelista1">
    <w:name w:val="Párrafo de lista1"/>
    <w:basedOn w:val="Normal"/>
    <w:rsid w:val="00E43983"/>
    <w:pPr>
      <w:spacing w:after="200" w:line="276" w:lineRule="atLeast"/>
      <w:ind w:left="720"/>
    </w:pPr>
    <w:rPr>
      <w:rFonts w:ascii="Calibri" w:hAnsi="Calibri" w:cs="Calibri"/>
      <w:sz w:val="22"/>
      <w:szCs w:val="20"/>
      <w:lang w:val="es-MX"/>
    </w:rPr>
  </w:style>
  <w:style w:type="character" w:customStyle="1" w:styleId="EncabezadoCar">
    <w:name w:val="Encabezado Car"/>
    <w:link w:val="Encabezado"/>
    <w:locked/>
    <w:rsid w:val="00E43983"/>
    <w:rPr>
      <w:sz w:val="24"/>
      <w:szCs w:val="24"/>
      <w:lang w:val="es-ES" w:eastAsia="es-ES"/>
    </w:rPr>
  </w:style>
  <w:style w:type="paragraph" w:styleId="Textonotapie">
    <w:name w:val="footnote text"/>
    <w:basedOn w:val="Normal"/>
    <w:link w:val="TextonotapieCar"/>
    <w:uiPriority w:val="99"/>
    <w:rsid w:val="00E43983"/>
    <w:pPr>
      <w:spacing w:before="360" w:after="200"/>
    </w:pPr>
    <w:rPr>
      <w:rFonts w:ascii="Calibri" w:hAnsi="Calibri" w:cs="Calibri"/>
      <w:sz w:val="20"/>
      <w:szCs w:val="20"/>
      <w:lang w:val="es-AR"/>
    </w:rPr>
  </w:style>
  <w:style w:type="character" w:customStyle="1" w:styleId="TextonotapieCar">
    <w:name w:val="Texto nota pie Car"/>
    <w:link w:val="Textonotapie"/>
    <w:uiPriority w:val="99"/>
    <w:rsid w:val="00E43983"/>
    <w:rPr>
      <w:rFonts w:ascii="Calibri" w:hAnsi="Calibri" w:cs="Calibri"/>
      <w:lang w:val="es-AR" w:eastAsia="es-ES"/>
    </w:rPr>
  </w:style>
  <w:style w:type="paragraph" w:customStyle="1" w:styleId="Textonormal">
    <w:name w:val="Texto normal"/>
    <w:basedOn w:val="Normal"/>
    <w:rsid w:val="00E43983"/>
    <w:pPr>
      <w:jc w:val="both"/>
    </w:pPr>
    <w:rPr>
      <w:rFonts w:ascii="Arial" w:hAnsi="Arial" w:cs="Arial"/>
      <w:sz w:val="22"/>
      <w:szCs w:val="20"/>
    </w:rPr>
  </w:style>
  <w:style w:type="paragraph" w:styleId="Sangradetextonormal">
    <w:name w:val="Body Text Indent"/>
    <w:basedOn w:val="Normal"/>
    <w:link w:val="SangradetextonormalCar"/>
    <w:rsid w:val="00E43983"/>
    <w:pPr>
      <w:spacing w:before="360" w:after="200"/>
      <w:ind w:firstLine="708"/>
      <w:jc w:val="both"/>
    </w:pPr>
    <w:rPr>
      <w:rFonts w:ascii="Arial" w:hAnsi="Arial" w:cs="Arial"/>
      <w:sz w:val="22"/>
      <w:szCs w:val="20"/>
      <w:lang w:val="es-AR"/>
    </w:rPr>
  </w:style>
  <w:style w:type="character" w:customStyle="1" w:styleId="SangradetextonormalCar">
    <w:name w:val="Sangría de texto normal Car"/>
    <w:link w:val="Sangradetextonormal"/>
    <w:rsid w:val="00E43983"/>
    <w:rPr>
      <w:rFonts w:ascii="Arial" w:hAnsi="Arial" w:cs="Arial"/>
      <w:sz w:val="22"/>
      <w:lang w:val="es-AR" w:eastAsia="es-ES"/>
    </w:rPr>
  </w:style>
  <w:style w:type="paragraph" w:customStyle="1" w:styleId="arial">
    <w:name w:val="arial"/>
    <w:basedOn w:val="Normal"/>
    <w:rsid w:val="00E43983"/>
    <w:rPr>
      <w:b/>
      <w:szCs w:val="20"/>
    </w:rPr>
  </w:style>
  <w:style w:type="paragraph" w:customStyle="1" w:styleId="Modelo1">
    <w:name w:val="Modelo 1"/>
    <w:basedOn w:val="Normal"/>
    <w:rsid w:val="00E43983"/>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E43983"/>
    <w:pPr>
      <w:shd w:val="clear" w:color="auto" w:fill="000080"/>
    </w:pPr>
    <w:rPr>
      <w:rFonts w:ascii="Tahoma" w:hAnsi="Tahoma" w:cs="Tahoma"/>
      <w:sz w:val="20"/>
      <w:szCs w:val="20"/>
    </w:rPr>
  </w:style>
  <w:style w:type="character" w:customStyle="1" w:styleId="MapadeldocumentoCar">
    <w:name w:val="Mapa del documento Car"/>
    <w:link w:val="Mapadeldocumento"/>
    <w:rsid w:val="00E43983"/>
    <w:rPr>
      <w:rFonts w:ascii="Tahoma" w:hAnsi="Tahoma" w:cs="Tahoma"/>
      <w:shd w:val="clear" w:color="auto" w:fill="000080"/>
      <w:lang w:val="es-ES" w:eastAsia="es-ES"/>
    </w:rPr>
  </w:style>
  <w:style w:type="table" w:styleId="Tablaconcuadrcula">
    <w:name w:val="Table Grid"/>
    <w:basedOn w:val="Tablanormal"/>
    <w:uiPriority w:val="59"/>
    <w:rsid w:val="00E43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E43983"/>
    <w:rPr>
      <w:vertAlign w:val="superscript"/>
    </w:rPr>
  </w:style>
  <w:style w:type="paragraph" w:styleId="Textodeglobo">
    <w:name w:val="Balloon Text"/>
    <w:basedOn w:val="Normal"/>
    <w:link w:val="TextodegloboCar"/>
    <w:rsid w:val="00E43983"/>
    <w:rPr>
      <w:rFonts w:ascii="Tahoma" w:hAnsi="Tahoma" w:cs="Tahoma"/>
      <w:sz w:val="16"/>
      <w:szCs w:val="16"/>
    </w:rPr>
  </w:style>
  <w:style w:type="character" w:customStyle="1" w:styleId="TextodegloboCar">
    <w:name w:val="Texto de globo Car"/>
    <w:link w:val="Textodeglobo"/>
    <w:rsid w:val="00E43983"/>
    <w:rPr>
      <w:rFonts w:ascii="Tahoma" w:hAnsi="Tahoma" w:cs="Tahoma"/>
      <w:sz w:val="16"/>
      <w:szCs w:val="16"/>
      <w:lang w:val="es-ES" w:eastAsia="es-ES"/>
    </w:rPr>
  </w:style>
  <w:style w:type="character" w:customStyle="1" w:styleId="apartados">
    <w:name w:val="apartados"/>
    <w:rsid w:val="00E43983"/>
    <w:rPr>
      <w:rFonts w:ascii="Maiandra GD" w:hAnsi="Maiandra GD"/>
      <w:b/>
      <w:sz w:val="24"/>
    </w:rPr>
  </w:style>
  <w:style w:type="character" w:styleId="Hipervnculo">
    <w:name w:val="Hyperlink"/>
    <w:rsid w:val="00E43983"/>
    <w:rPr>
      <w:rFonts w:cs="Times New Roman"/>
      <w:color w:val="0000FF"/>
      <w:u w:val="single"/>
    </w:rPr>
  </w:style>
  <w:style w:type="paragraph" w:customStyle="1" w:styleId="EstiloTtulo1Verdana">
    <w:name w:val="Estilo Título 1 + Verdana"/>
    <w:basedOn w:val="Ttulo1"/>
    <w:rsid w:val="00E43983"/>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E43983"/>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E43983"/>
    <w:rPr>
      <w:rFonts w:ascii="Verdana" w:hAnsi="Verdana"/>
      <w:sz w:val="20"/>
      <w:szCs w:val="20"/>
    </w:rPr>
  </w:style>
  <w:style w:type="character" w:customStyle="1" w:styleId="TextocomentarioCar">
    <w:name w:val="Texto comentario Car"/>
    <w:link w:val="Textocomentario"/>
    <w:rsid w:val="00E43983"/>
    <w:rPr>
      <w:rFonts w:ascii="Verdana" w:hAnsi="Verdana"/>
      <w:lang w:val="es-ES" w:eastAsia="es-ES"/>
    </w:rPr>
  </w:style>
  <w:style w:type="paragraph" w:styleId="Asuntodelcomentario">
    <w:name w:val="annotation subject"/>
    <w:basedOn w:val="Textocomentario"/>
    <w:next w:val="Textocomentario"/>
    <w:link w:val="AsuntodelcomentarioCar"/>
    <w:rsid w:val="00E43983"/>
    <w:rPr>
      <w:b/>
      <w:bCs/>
    </w:rPr>
  </w:style>
  <w:style w:type="character" w:customStyle="1" w:styleId="AsuntodelcomentarioCar">
    <w:name w:val="Asunto del comentario Car"/>
    <w:link w:val="Asuntodelcomentario"/>
    <w:rsid w:val="00E43983"/>
    <w:rPr>
      <w:rFonts w:ascii="Verdana" w:hAnsi="Verdana"/>
      <w:b/>
      <w:bCs/>
      <w:lang w:val="es-ES" w:eastAsia="es-ES"/>
    </w:rPr>
  </w:style>
  <w:style w:type="character" w:styleId="Hipervnculovisitado">
    <w:name w:val="FollowedHyperlink"/>
    <w:rsid w:val="00E43983"/>
    <w:rPr>
      <w:rFonts w:cs="Times New Roman"/>
      <w:color w:val="800080"/>
      <w:u w:val="single"/>
    </w:rPr>
  </w:style>
  <w:style w:type="paragraph" w:customStyle="1" w:styleId="font5">
    <w:name w:val="font5"/>
    <w:basedOn w:val="Normal"/>
    <w:rsid w:val="00E4398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E4398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E43983"/>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E43983"/>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fasis">
    <w:name w:val="Emphasis"/>
    <w:qFormat/>
    <w:rsid w:val="00E43983"/>
    <w:rPr>
      <w:rFonts w:cs="Times New Roman"/>
      <w:i/>
    </w:rPr>
  </w:style>
  <w:style w:type="paragraph" w:styleId="Subttulo">
    <w:name w:val="Subtitle"/>
    <w:basedOn w:val="Normal"/>
    <w:next w:val="Normal"/>
    <w:link w:val="SubttuloCar"/>
    <w:qFormat/>
    <w:rsid w:val="00E43983"/>
    <w:pPr>
      <w:spacing w:after="60"/>
      <w:jc w:val="center"/>
      <w:outlineLvl w:val="1"/>
    </w:pPr>
    <w:rPr>
      <w:rFonts w:ascii="Cambria" w:hAnsi="Cambria"/>
    </w:rPr>
  </w:style>
  <w:style w:type="character" w:customStyle="1" w:styleId="SubttuloCar">
    <w:name w:val="Subtítulo Car"/>
    <w:link w:val="Subttulo"/>
    <w:rsid w:val="00E43983"/>
    <w:rPr>
      <w:rFonts w:ascii="Cambria" w:hAnsi="Cambria"/>
      <w:sz w:val="24"/>
      <w:szCs w:val="24"/>
      <w:lang w:val="es-ES" w:eastAsia="es-ES"/>
    </w:rPr>
  </w:style>
  <w:style w:type="character" w:styleId="Textoennegrita">
    <w:name w:val="Strong"/>
    <w:qFormat/>
    <w:rsid w:val="00E43983"/>
    <w:rPr>
      <w:rFonts w:cs="Times New Roman"/>
      <w:b/>
    </w:rPr>
  </w:style>
  <w:style w:type="paragraph" w:styleId="Ttulo">
    <w:name w:val="Title"/>
    <w:basedOn w:val="Normal"/>
    <w:next w:val="Normal"/>
    <w:link w:val="TtuloCar"/>
    <w:qFormat/>
    <w:rsid w:val="00E43983"/>
    <w:pPr>
      <w:spacing w:before="240" w:after="60"/>
      <w:jc w:val="center"/>
      <w:outlineLvl w:val="0"/>
    </w:pPr>
    <w:rPr>
      <w:rFonts w:ascii="Cambria" w:hAnsi="Cambria"/>
      <w:b/>
      <w:bCs/>
      <w:kern w:val="28"/>
      <w:sz w:val="32"/>
      <w:szCs w:val="32"/>
    </w:rPr>
  </w:style>
  <w:style w:type="character" w:customStyle="1" w:styleId="TtuloCar">
    <w:name w:val="Título Car"/>
    <w:link w:val="Ttulo"/>
    <w:rsid w:val="00E43983"/>
    <w:rPr>
      <w:rFonts w:ascii="Cambria" w:hAnsi="Cambria"/>
      <w:b/>
      <w:bCs/>
      <w:kern w:val="28"/>
      <w:sz w:val="32"/>
      <w:szCs w:val="32"/>
      <w:lang w:val="es-ES" w:eastAsia="es-ES"/>
    </w:rPr>
  </w:style>
  <w:style w:type="paragraph" w:customStyle="1" w:styleId="rom">
    <w:name w:val="rom"/>
    <w:basedOn w:val="Texto"/>
    <w:rsid w:val="00E43983"/>
    <w:pPr>
      <w:ind w:left="1080" w:hanging="792"/>
    </w:pPr>
    <w:rPr>
      <w:b/>
    </w:rPr>
  </w:style>
  <w:style w:type="paragraph" w:customStyle="1" w:styleId="Sumario">
    <w:name w:val="Sumario"/>
    <w:basedOn w:val="Normal"/>
    <w:rsid w:val="00E4398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43983"/>
    <w:pPr>
      <w:tabs>
        <w:tab w:val="right" w:leader="dot" w:pos="8100"/>
        <w:tab w:val="right" w:pos="8640"/>
      </w:tabs>
      <w:spacing w:line="334" w:lineRule="exact"/>
      <w:ind w:left="274" w:right="749"/>
      <w:jc w:val="both"/>
    </w:pPr>
    <w:rPr>
      <w:b/>
      <w:sz w:val="20"/>
      <w:szCs w:val="20"/>
      <w:u w:val="single"/>
      <w:lang w:val="es-ES_tradnl"/>
    </w:rPr>
  </w:style>
  <w:style w:type="paragraph" w:styleId="Textonotaalfinal">
    <w:name w:val="endnote text"/>
    <w:basedOn w:val="Normal"/>
    <w:link w:val="TextonotaalfinalCar"/>
    <w:rsid w:val="00E43983"/>
    <w:rPr>
      <w:sz w:val="20"/>
      <w:szCs w:val="20"/>
    </w:rPr>
  </w:style>
  <w:style w:type="character" w:customStyle="1" w:styleId="TextonotaalfinalCar">
    <w:name w:val="Texto nota al final Car"/>
    <w:link w:val="Textonotaalfinal"/>
    <w:rsid w:val="00E43983"/>
    <w:rPr>
      <w:lang w:val="es-ES" w:eastAsia="es-ES"/>
    </w:rPr>
  </w:style>
  <w:style w:type="character" w:styleId="Refdenotaalfinal">
    <w:name w:val="endnote reference"/>
    <w:rsid w:val="00E43983"/>
    <w:rPr>
      <w:vertAlign w:val="superscript"/>
    </w:rPr>
  </w:style>
  <w:style w:type="character" w:styleId="Refdecomentario">
    <w:name w:val="annotation reference"/>
    <w:rsid w:val="00E43983"/>
    <w:rPr>
      <w:sz w:val="16"/>
      <w:szCs w:val="16"/>
    </w:rPr>
  </w:style>
  <w:style w:type="paragraph" w:styleId="Revisin">
    <w:name w:val="Revision"/>
    <w:hidden/>
    <w:uiPriority w:val="99"/>
    <w:semiHidden/>
    <w:rsid w:val="00E43983"/>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3</TotalTime>
  <Pages>2</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2014-10-03T20:52:00Z</cp:lastPrinted>
  <dcterms:created xsi:type="dcterms:W3CDTF">2014-10-06T15:17:00Z</dcterms:created>
  <dcterms:modified xsi:type="dcterms:W3CDTF">2014-10-06T15:17:00Z</dcterms:modified>
</cp:coreProperties>
</file>