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D5" w:rsidRDefault="00B308D5" w:rsidP="00B308D5">
      <w:r>
        <w:t>Ejes de buen gobierno</w:t>
      </w:r>
      <w:r>
        <w:t xml:space="preserve"> listados del 1 al 10 con los apartados que lo conforman.</w:t>
      </w:r>
    </w:p>
    <w:p w:rsidR="00B308D5" w:rsidRDefault="00B308D5" w:rsidP="00B308D5">
      <w:r>
        <w:t>1)</w:t>
      </w:r>
      <w:r>
        <w:tab/>
        <w:t xml:space="preserve">Atención de asuntos jurídicos: 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Defensoría.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Legislación.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Leyes y reglamentos.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Defensoría jurídica.</w:t>
      </w:r>
    </w:p>
    <w:p w:rsidR="00B308D5" w:rsidRDefault="00B308D5" w:rsidP="00B308D5">
      <w:r>
        <w:t>2)</w:t>
      </w:r>
      <w:r>
        <w:tab/>
        <w:t>Modernización administrativa: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Recursos humanos.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Servicios internos.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Desarrollo de recursos humanos.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Digitalización.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Control de archivo.</w:t>
      </w:r>
    </w:p>
    <w:p w:rsidR="00B308D5" w:rsidRDefault="00B308D5" w:rsidP="00B308D5">
      <w:r>
        <w:t>3)</w:t>
      </w:r>
      <w:r>
        <w:tab/>
        <w:t>Innovación y reingeniería gubernamental: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Estandarización.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Certificación.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Desarrollo gubernamental.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Planeación estratégica.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Mejora continua.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Reingeniería de procesos.</w:t>
      </w:r>
    </w:p>
    <w:p w:rsidR="00B308D5" w:rsidRDefault="00B308D5" w:rsidP="00B308D5">
      <w:r>
        <w:t>4)</w:t>
      </w:r>
      <w:r>
        <w:tab/>
        <w:t>Justicia y seguridad: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Estadística.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Peritaje.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Criminalística.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Investigación.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Legislación.</w:t>
      </w:r>
    </w:p>
    <w:p w:rsidR="00B308D5" w:rsidRDefault="00B308D5" w:rsidP="00B308D5">
      <w:r>
        <w:t>5)</w:t>
      </w:r>
      <w:r>
        <w:tab/>
        <w:t>Red global digital: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Informática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Administración de red.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Software.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Hardware.</w:t>
      </w:r>
    </w:p>
    <w:p w:rsidR="00B308D5" w:rsidRDefault="00B308D5" w:rsidP="00B308D5">
      <w:r>
        <w:t>6)</w:t>
      </w:r>
      <w:r>
        <w:tab/>
        <w:t>Gobierno digital en línea: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Instalaciones.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Paquetería informática.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Soporte técnico.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lastRenderedPageBreak/>
        <w:t>Telefonía.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Mantenimiento de computo.</w:t>
      </w:r>
    </w:p>
    <w:p w:rsidR="00B308D5" w:rsidRDefault="00B308D5" w:rsidP="00B308D5">
      <w:r>
        <w:t>7)</w:t>
      </w:r>
      <w:r>
        <w:tab/>
        <w:t>Movilidad Urbana: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Logística de movilidad.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proofErr w:type="spellStart"/>
      <w:r>
        <w:t>Señalética</w:t>
      </w:r>
      <w:proofErr w:type="spellEnd"/>
      <w:r>
        <w:t xml:space="preserve"> urbana.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Tránsito vehicular.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 xml:space="preserve">Movilidad </w:t>
      </w:r>
      <w:proofErr w:type="spellStart"/>
      <w:r>
        <w:t>ciclovías</w:t>
      </w:r>
      <w:proofErr w:type="spellEnd"/>
      <w:r>
        <w:t>.</w:t>
      </w:r>
    </w:p>
    <w:p w:rsidR="00B308D5" w:rsidRDefault="00B308D5" w:rsidP="00B308D5">
      <w:r>
        <w:t>8)</w:t>
      </w:r>
      <w:r>
        <w:tab/>
        <w:t>Obra pública y logística de mantenimiento: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Electricidad.</w:t>
      </w:r>
    </w:p>
    <w:p w:rsidR="00B308D5" w:rsidRDefault="00B308D5" w:rsidP="00B308D5">
      <w:pPr>
        <w:pStyle w:val="Prrafodelista"/>
        <w:numPr>
          <w:ilvl w:val="0"/>
          <w:numId w:val="9"/>
        </w:numPr>
      </w:pPr>
      <w:proofErr w:type="spellStart"/>
      <w:r>
        <w:t>ii</w:t>
      </w:r>
      <w:proofErr w:type="spellEnd"/>
      <w:r>
        <w:t>)</w:t>
      </w:r>
      <w:r>
        <w:tab/>
        <w:t>Fontanería.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Construcción.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Mantenimiento a edificio histórico.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Obra pública.</w:t>
      </w:r>
    </w:p>
    <w:p w:rsidR="00B308D5" w:rsidRDefault="00B308D5" w:rsidP="00B308D5">
      <w:r>
        <w:t>9)</w:t>
      </w:r>
      <w:r>
        <w:tab/>
        <w:t>Desarrollo sustentable: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Ecología.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Sustento ambiental.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Control de contaminación.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Reforestación.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Áreas verdes.</w:t>
      </w:r>
    </w:p>
    <w:p w:rsidR="00B308D5" w:rsidRDefault="00B308D5" w:rsidP="00B308D5">
      <w:r>
        <w:t>10)</w:t>
      </w:r>
      <w:r>
        <w:tab/>
        <w:t>Promoción y difusión gubernamental: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Difusión y comunicación.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Desarrollo económico.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Turismo.</w:t>
      </w:r>
    </w:p>
    <w:p w:rsidR="00B308D5" w:rsidRDefault="00B308D5" w:rsidP="00B308D5">
      <w:pPr>
        <w:pStyle w:val="Prrafodelista"/>
        <w:numPr>
          <w:ilvl w:val="0"/>
          <w:numId w:val="2"/>
        </w:numPr>
      </w:pPr>
      <w:r>
        <w:t>Mercadotecnia.</w:t>
      </w:r>
    </w:p>
    <w:p w:rsidR="00D1657B" w:rsidRDefault="00B308D5" w:rsidP="00B308D5">
      <w:pPr>
        <w:pStyle w:val="Prrafodelista"/>
        <w:numPr>
          <w:ilvl w:val="0"/>
          <w:numId w:val="2"/>
        </w:numPr>
      </w:pPr>
      <w:r>
        <w:t>Comunicación social.</w:t>
      </w:r>
    </w:p>
    <w:sectPr w:rsidR="00D1657B" w:rsidSect="00D16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100"/>
    <w:multiLevelType w:val="hybridMultilevel"/>
    <w:tmpl w:val="6508642A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5CEB"/>
    <w:multiLevelType w:val="hybridMultilevel"/>
    <w:tmpl w:val="FB6C297C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62D9"/>
    <w:multiLevelType w:val="hybridMultilevel"/>
    <w:tmpl w:val="E93E8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A07"/>
    <w:multiLevelType w:val="hybridMultilevel"/>
    <w:tmpl w:val="81D2D2E2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A7846"/>
    <w:multiLevelType w:val="hybridMultilevel"/>
    <w:tmpl w:val="EDA8ED14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81F6D"/>
    <w:multiLevelType w:val="hybridMultilevel"/>
    <w:tmpl w:val="89867118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D54B0"/>
    <w:multiLevelType w:val="hybridMultilevel"/>
    <w:tmpl w:val="709687CA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07CA9"/>
    <w:multiLevelType w:val="hybridMultilevel"/>
    <w:tmpl w:val="6DC23994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0153"/>
    <w:multiLevelType w:val="hybridMultilevel"/>
    <w:tmpl w:val="D7240990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B4F"/>
    <w:multiLevelType w:val="hybridMultilevel"/>
    <w:tmpl w:val="3CB8EA06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904A8"/>
    <w:multiLevelType w:val="hybridMultilevel"/>
    <w:tmpl w:val="B4CEAFB2"/>
    <w:lvl w:ilvl="0" w:tplc="B34E47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308D5"/>
    <w:rsid w:val="00B308D5"/>
    <w:rsid w:val="00D1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Cdelrazo</dc:creator>
  <cp:lastModifiedBy>Cdelrazo</cp:lastModifiedBy>
  <cp:revision>1</cp:revision>
  <dcterms:created xsi:type="dcterms:W3CDTF">2015-06-03T16:49:00Z</dcterms:created>
  <dcterms:modified xsi:type="dcterms:W3CDTF">2015-06-03T16:54:00Z</dcterms:modified>
</cp:coreProperties>
</file>