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r w:rsidRPr="00661427">
        <w:rPr>
          <w:rFonts w:cs="Arial"/>
          <w:sz w:val="22"/>
          <w:szCs w:val="22"/>
        </w:rPr>
        <w:t xml:space="preserve">En la ciudad de </w:t>
      </w:r>
      <w:r w:rsidRPr="00BA50D3">
        <w:rPr>
          <w:rFonts w:cs="Arial"/>
          <w:sz w:val="22"/>
          <w:szCs w:val="22"/>
        </w:rPr>
        <w:t>Guadalajara, Jalisco, a las 1</w:t>
      </w:r>
      <w:r w:rsidR="00BA50D3" w:rsidRPr="00BA50D3">
        <w:rPr>
          <w:rFonts w:cs="Arial"/>
          <w:sz w:val="22"/>
          <w:szCs w:val="22"/>
        </w:rPr>
        <w:t>1</w:t>
      </w:r>
      <w:r w:rsidRPr="00BA50D3">
        <w:rPr>
          <w:rFonts w:cs="Arial"/>
          <w:sz w:val="22"/>
          <w:szCs w:val="22"/>
        </w:rPr>
        <w:t>:00</w:t>
      </w:r>
      <w:r w:rsidR="00A07860">
        <w:rPr>
          <w:rFonts w:cs="Arial"/>
          <w:sz w:val="22"/>
          <w:szCs w:val="22"/>
        </w:rPr>
        <w:t xml:space="preserve"> once</w:t>
      </w:r>
      <w:r w:rsidRPr="00BA50D3">
        <w:rPr>
          <w:rFonts w:cs="Arial"/>
          <w:sz w:val="22"/>
          <w:szCs w:val="22"/>
        </w:rPr>
        <w:t xml:space="preserve"> horas del día </w:t>
      </w:r>
      <w:r w:rsidR="00BA50D3" w:rsidRPr="00BA50D3">
        <w:rPr>
          <w:rFonts w:cs="Arial"/>
          <w:sz w:val="22"/>
          <w:szCs w:val="22"/>
        </w:rPr>
        <w:t>17 diecisiete</w:t>
      </w:r>
      <w:r w:rsidRPr="00BA50D3">
        <w:rPr>
          <w:rFonts w:cs="Arial"/>
          <w:sz w:val="22"/>
          <w:szCs w:val="22"/>
        </w:rPr>
        <w:t xml:space="preserve"> del mes de </w:t>
      </w:r>
      <w:r w:rsidR="00BA50D3" w:rsidRPr="00BA50D3">
        <w:rPr>
          <w:rFonts w:cs="Arial"/>
          <w:sz w:val="22"/>
          <w:szCs w:val="22"/>
        </w:rPr>
        <w:t>agosto</w:t>
      </w:r>
      <w:r w:rsidRPr="00BA50D3">
        <w:rPr>
          <w:rFonts w:cs="Arial"/>
          <w:sz w:val="22"/>
          <w:szCs w:val="22"/>
        </w:rPr>
        <w:t xml:space="preserve"> del año 2018 dos mil dieciocho, en la sala de juntas del Despacho de la Subsecretaría de Administración, ubicada en el mezzanine del edificio</w:t>
      </w:r>
      <w:r w:rsidRPr="00661427">
        <w:rPr>
          <w:rFonts w:cs="Arial"/>
          <w:sz w:val="22"/>
          <w:szCs w:val="22"/>
        </w:rPr>
        <w:t xml:space="preserve"> localizado en avenida Prolongación Alcalde  número 1221, Colonia Miraflores en la ciudad de Guadalajara, Jalisco, se reunieron los integrantes </w:t>
      </w:r>
      <w:r>
        <w:rPr>
          <w:rFonts w:cs="Arial"/>
          <w:sz w:val="22"/>
          <w:szCs w:val="22"/>
        </w:rPr>
        <w:t>del Comité de Adquisiciones de la Administración Centralizada del Poder Ejecutivo del Estado de Jalisco</w:t>
      </w:r>
      <w:r w:rsidRPr="00661427">
        <w:rPr>
          <w:rFonts w:cs="Arial"/>
          <w:sz w:val="22"/>
          <w:szCs w:val="22"/>
        </w:rPr>
        <w:t xml:space="preserve">, para celebrar la </w:t>
      </w:r>
      <w:r w:rsidR="00BA50D3">
        <w:rPr>
          <w:rFonts w:cs="Arial"/>
          <w:b/>
          <w:sz w:val="22"/>
          <w:szCs w:val="22"/>
          <w:u w:val="single"/>
        </w:rPr>
        <w:t xml:space="preserve">DÉCIMO CUARTA REUNIÓN ORDINARIA </w:t>
      </w:r>
      <w:r w:rsidRPr="00661427">
        <w:rPr>
          <w:rFonts w:cs="Arial"/>
          <w:sz w:val="22"/>
          <w:szCs w:val="22"/>
        </w:rPr>
        <w:t xml:space="preserve">del año en curso; se procedió a iniciar la reunión de conformidad a lo establecido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r w:rsidR="00A07860">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A07860">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r w:rsidR="00A07860">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A07860">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A07860">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A07860">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0" w:name="OLE_LINK8"/>
      <w:bookmarkStart w:id="1" w:name="OLE_LINK9"/>
      <w:bookmarkStart w:id="2" w:name="OLE_LINK7"/>
      <w:bookmarkStart w:id="3" w:name="OLE_LINK5"/>
      <w:bookmarkStart w:id="4" w:name="OLE_LINK6"/>
      <w:bookmarkStart w:id="5" w:name="OLE_LINK3"/>
      <w:bookmarkStart w:id="6" w:name="OLE_LINK4"/>
      <w:r w:rsidRPr="00661427">
        <w:rPr>
          <w:rFonts w:cs="Arial"/>
          <w:sz w:val="22"/>
          <w:szCs w:val="22"/>
        </w:rPr>
        <w:t>Asuntos varios;</w:t>
      </w:r>
      <w:r w:rsidR="00A07860">
        <w:rPr>
          <w:rFonts w:cs="Arial"/>
          <w:sz w:val="22"/>
          <w:szCs w:val="22"/>
        </w:rPr>
        <w:t xml:space="preserve"> </w:t>
      </w:r>
      <w:r w:rsidRPr="00661427">
        <w:rPr>
          <w:rFonts w:cs="Arial"/>
          <w:sz w:val="22"/>
          <w:szCs w:val="22"/>
        </w:rPr>
        <w:t>--------------------------------------------------------------------------------------------</w:t>
      </w:r>
      <w:r w:rsidR="00A07860">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A07860">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0"/>
      <w:bookmarkEnd w:id="1"/>
      <w:bookmarkEnd w:id="2"/>
      <w:bookmarkEnd w:id="3"/>
      <w:bookmarkEnd w:id="4"/>
      <w:bookmarkEnd w:id="5"/>
      <w:bookmarkEnd w:id="6"/>
      <w:r>
        <w:rPr>
          <w:rFonts w:cs="Arial"/>
          <w:sz w:val="22"/>
          <w:szCs w:val="22"/>
        </w:rPr>
        <w:t>Sesión.</w:t>
      </w:r>
      <w:r w:rsidR="00A07860">
        <w:rPr>
          <w:rFonts w:cs="Arial"/>
          <w:sz w:val="22"/>
          <w:szCs w:val="22"/>
        </w:rPr>
        <w:t xml:space="preserve"> </w:t>
      </w:r>
      <w:r w:rsidRPr="00661427">
        <w:rPr>
          <w:rFonts w:cs="Arial"/>
          <w:sz w:val="22"/>
          <w:szCs w:val="22"/>
        </w:rPr>
        <w:t>-----------------------------------------------------------------------------------</w:t>
      </w:r>
      <w:r>
        <w:rPr>
          <w:rFonts w:cs="Arial"/>
          <w:sz w:val="22"/>
          <w:szCs w:val="22"/>
        </w:rPr>
        <w:t>--</w:t>
      </w:r>
      <w:r w:rsidR="00A07860">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0D72AA"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 xml:space="preserve">Lic. Luis </w:t>
      </w:r>
      <w:r w:rsidRPr="000D72AA">
        <w:rPr>
          <w:rFonts w:cs="Arial"/>
          <w:sz w:val="22"/>
          <w:szCs w:val="22"/>
        </w:rPr>
        <w:t>Mauricio Gudiño Coronado, en su calidad de Presidente del Comité de Adquisiciones de la Administración Centralizada del Poder Ejecutivo del Estado de Jalisco, procedió a tomar lista de asistencia haciéndose constar la presencia de: ---------------------------------------------------------</w:t>
      </w:r>
      <w:r w:rsidR="00DC1915" w:rsidRPr="000D72AA">
        <w:rPr>
          <w:rFonts w:cs="Arial"/>
          <w:sz w:val="22"/>
          <w:szCs w:val="22"/>
        </w:rPr>
        <w:t>--------------</w:t>
      </w:r>
      <w:r w:rsidR="00A07860">
        <w:rPr>
          <w:rFonts w:cs="Arial"/>
          <w:sz w:val="22"/>
          <w:szCs w:val="22"/>
        </w:rPr>
        <w:t>-</w:t>
      </w:r>
    </w:p>
    <w:p w:rsidR="00B97447" w:rsidRPr="000D72AA" w:rsidRDefault="00B97447" w:rsidP="00B97447">
      <w:pPr>
        <w:pStyle w:val="Textoindependiente"/>
        <w:numPr>
          <w:ilvl w:val="0"/>
          <w:numId w:val="4"/>
        </w:numPr>
        <w:spacing w:line="360" w:lineRule="auto"/>
        <w:ind w:left="284" w:firstLine="0"/>
        <w:rPr>
          <w:rFonts w:cs="Arial"/>
          <w:sz w:val="22"/>
          <w:szCs w:val="22"/>
        </w:rPr>
      </w:pPr>
      <w:r w:rsidRPr="000D72AA">
        <w:rPr>
          <w:rFonts w:cs="Arial"/>
          <w:b/>
          <w:sz w:val="22"/>
          <w:szCs w:val="22"/>
        </w:rPr>
        <w:t>Lic. Luis Mauricio Gudiño Coronado</w:t>
      </w:r>
      <w:r w:rsidRPr="000D72AA">
        <w:rPr>
          <w:rFonts w:cs="Arial"/>
          <w:sz w:val="22"/>
          <w:szCs w:val="22"/>
        </w:rPr>
        <w:t xml:space="preserve"> Presidente del Comité, representante de la SEPAF. </w:t>
      </w:r>
      <w:r w:rsidR="00A07860">
        <w:rPr>
          <w:rFonts w:cs="Arial"/>
          <w:sz w:val="22"/>
          <w:szCs w:val="22"/>
        </w:rPr>
        <w:t>-</w:t>
      </w:r>
      <w:r w:rsidRPr="000D72AA">
        <w:rPr>
          <w:rFonts w:cs="Arial"/>
          <w:sz w:val="22"/>
          <w:szCs w:val="22"/>
        </w:rPr>
        <w:t>--</w:t>
      </w:r>
    </w:p>
    <w:p w:rsidR="00B97447" w:rsidRPr="000D72AA" w:rsidRDefault="00B97447" w:rsidP="00B97447">
      <w:pPr>
        <w:pStyle w:val="Textoindependiente"/>
        <w:numPr>
          <w:ilvl w:val="0"/>
          <w:numId w:val="4"/>
        </w:numPr>
        <w:spacing w:line="360" w:lineRule="auto"/>
        <w:ind w:left="284" w:firstLine="0"/>
        <w:rPr>
          <w:rFonts w:cs="Arial"/>
          <w:sz w:val="22"/>
          <w:szCs w:val="22"/>
        </w:rPr>
      </w:pPr>
      <w:r w:rsidRPr="000D72AA">
        <w:rPr>
          <w:rFonts w:cs="Arial"/>
          <w:b/>
          <w:sz w:val="22"/>
          <w:szCs w:val="22"/>
        </w:rPr>
        <w:t>Mtro. Gerardo Castillo Torres.</w:t>
      </w:r>
      <w:r w:rsidRPr="000D72AA">
        <w:rPr>
          <w:rFonts w:cs="Arial"/>
          <w:sz w:val="22"/>
          <w:szCs w:val="22"/>
        </w:rPr>
        <w:t xml:space="preserve"> Secretario Ejecutivo del Comité, representante de la SEPAF.   </w:t>
      </w:r>
    </w:p>
    <w:p w:rsidR="00B97447" w:rsidRPr="000D72AA" w:rsidRDefault="00B97447" w:rsidP="00DC2819">
      <w:pPr>
        <w:pStyle w:val="Textoindependiente"/>
        <w:numPr>
          <w:ilvl w:val="0"/>
          <w:numId w:val="4"/>
        </w:numPr>
        <w:spacing w:line="360" w:lineRule="auto"/>
        <w:ind w:left="284" w:firstLine="0"/>
        <w:jc w:val="left"/>
        <w:rPr>
          <w:rFonts w:cs="Arial"/>
          <w:sz w:val="22"/>
          <w:szCs w:val="22"/>
        </w:rPr>
      </w:pPr>
      <w:r w:rsidRPr="000D72AA">
        <w:rPr>
          <w:rFonts w:cs="Arial"/>
          <w:b/>
          <w:sz w:val="22"/>
          <w:szCs w:val="22"/>
        </w:rPr>
        <w:t>Lic. Armando González Farah.</w:t>
      </w:r>
      <w:r w:rsidRPr="000D72AA">
        <w:rPr>
          <w:rFonts w:cs="Arial"/>
          <w:sz w:val="22"/>
          <w:szCs w:val="22"/>
        </w:rPr>
        <w:t xml:space="preserve"> Vocal del Consejo de Cámaras Industriales de Jalisco. </w:t>
      </w:r>
      <w:r w:rsidR="00A07860">
        <w:rPr>
          <w:rFonts w:cs="Arial"/>
          <w:sz w:val="22"/>
          <w:szCs w:val="22"/>
        </w:rPr>
        <w:t>--------</w:t>
      </w:r>
    </w:p>
    <w:p w:rsidR="00B97447" w:rsidRPr="000D72AA" w:rsidRDefault="000D72AA" w:rsidP="00B97447">
      <w:pPr>
        <w:pStyle w:val="Textoindependiente"/>
        <w:numPr>
          <w:ilvl w:val="0"/>
          <w:numId w:val="4"/>
        </w:numPr>
        <w:spacing w:line="360" w:lineRule="auto"/>
        <w:ind w:left="284" w:firstLine="0"/>
        <w:rPr>
          <w:rFonts w:cs="Arial"/>
          <w:sz w:val="22"/>
          <w:szCs w:val="22"/>
        </w:rPr>
      </w:pPr>
      <w:r w:rsidRPr="000D72AA">
        <w:rPr>
          <w:rFonts w:cs="Arial"/>
          <w:b/>
          <w:sz w:val="22"/>
          <w:szCs w:val="22"/>
        </w:rPr>
        <w:t>C. Héctor Hugo Castro</w:t>
      </w:r>
      <w:r w:rsidR="00B97447" w:rsidRPr="000D72AA">
        <w:rPr>
          <w:rFonts w:cs="Arial"/>
          <w:sz w:val="22"/>
          <w:szCs w:val="22"/>
        </w:rPr>
        <w:t xml:space="preserve">. Vocal </w:t>
      </w:r>
      <w:r w:rsidRPr="000D72AA">
        <w:rPr>
          <w:rFonts w:cs="Arial"/>
          <w:sz w:val="22"/>
          <w:szCs w:val="22"/>
        </w:rPr>
        <w:t>Suplente</w:t>
      </w:r>
      <w:r w:rsidR="00B97447" w:rsidRPr="000D72AA">
        <w:rPr>
          <w:rFonts w:cs="Arial"/>
          <w:sz w:val="22"/>
          <w:szCs w:val="22"/>
        </w:rPr>
        <w:t xml:space="preserve"> del Consejo Coordinador de Jóvenes Empresarios del Estado de Jalisco. --------------------------------------------------------</w:t>
      </w:r>
      <w:r w:rsidR="00DC1915" w:rsidRPr="000D72AA">
        <w:rPr>
          <w:rFonts w:cs="Arial"/>
          <w:sz w:val="22"/>
          <w:szCs w:val="22"/>
        </w:rPr>
        <w:t>----------------------------</w:t>
      </w:r>
      <w:r w:rsidRPr="000D72AA">
        <w:rPr>
          <w:rFonts w:cs="Arial"/>
          <w:sz w:val="22"/>
          <w:szCs w:val="22"/>
        </w:rPr>
        <w:t>----------------------</w:t>
      </w:r>
    </w:p>
    <w:p w:rsidR="00B97447" w:rsidRPr="000D72AA" w:rsidRDefault="003658A6" w:rsidP="00B97447">
      <w:pPr>
        <w:pStyle w:val="Textoindependiente"/>
        <w:numPr>
          <w:ilvl w:val="0"/>
          <w:numId w:val="4"/>
        </w:numPr>
        <w:spacing w:line="360" w:lineRule="auto"/>
        <w:ind w:left="284" w:firstLine="0"/>
        <w:rPr>
          <w:rFonts w:cs="Arial"/>
          <w:sz w:val="22"/>
          <w:szCs w:val="22"/>
        </w:rPr>
      </w:pPr>
      <w:r w:rsidRPr="000D72AA">
        <w:rPr>
          <w:rFonts w:cs="Arial"/>
          <w:b/>
          <w:sz w:val="22"/>
          <w:szCs w:val="22"/>
        </w:rPr>
        <w:t>C. Rodolfo Mora Mora</w:t>
      </w:r>
      <w:r w:rsidR="00B97447" w:rsidRPr="000D72AA">
        <w:rPr>
          <w:rFonts w:cs="Arial"/>
          <w:b/>
          <w:sz w:val="22"/>
          <w:szCs w:val="22"/>
        </w:rPr>
        <w:t>.</w:t>
      </w:r>
      <w:r w:rsidR="00B97447" w:rsidRPr="000D72AA">
        <w:rPr>
          <w:rFonts w:cs="Arial"/>
          <w:sz w:val="22"/>
          <w:szCs w:val="22"/>
        </w:rPr>
        <w:t xml:space="preserve"> Vocal </w:t>
      </w:r>
      <w:r w:rsidRPr="000D72AA">
        <w:rPr>
          <w:rFonts w:cs="Arial"/>
          <w:sz w:val="22"/>
          <w:szCs w:val="22"/>
        </w:rPr>
        <w:t>Propietario</w:t>
      </w:r>
      <w:r w:rsidR="00B97447" w:rsidRPr="000D72AA">
        <w:rPr>
          <w:rFonts w:cs="Arial"/>
          <w:sz w:val="22"/>
          <w:szCs w:val="22"/>
        </w:rPr>
        <w:t xml:space="preserve"> del Consejo Agropecuario de Jalisco.  -</w:t>
      </w:r>
      <w:r w:rsidR="00DC1915" w:rsidRPr="000D72AA">
        <w:rPr>
          <w:rFonts w:cs="Arial"/>
          <w:sz w:val="22"/>
          <w:szCs w:val="22"/>
        </w:rPr>
        <w:t>---------------</w:t>
      </w:r>
      <w:r w:rsidR="000D72AA" w:rsidRPr="000D72AA">
        <w:rPr>
          <w:rFonts w:cs="Arial"/>
          <w:sz w:val="22"/>
          <w:szCs w:val="22"/>
        </w:rPr>
        <w:t>--</w:t>
      </w:r>
    </w:p>
    <w:p w:rsidR="00B97447" w:rsidRPr="000D72AA" w:rsidRDefault="00B97447" w:rsidP="00B97447">
      <w:pPr>
        <w:pStyle w:val="Textoindependiente"/>
        <w:spacing w:line="360" w:lineRule="auto"/>
        <w:rPr>
          <w:rFonts w:cs="Arial"/>
          <w:sz w:val="22"/>
          <w:szCs w:val="22"/>
        </w:rPr>
      </w:pPr>
      <w:r w:rsidRPr="000D72AA">
        <w:rPr>
          <w:rFonts w:cs="Arial"/>
          <w:sz w:val="22"/>
          <w:szCs w:val="22"/>
        </w:rPr>
        <w:t>------------------------------------------------------------------------------------------------------------------------</w:t>
      </w:r>
      <w:r w:rsidR="00DC1915" w:rsidRPr="000D72AA">
        <w:rPr>
          <w:rFonts w:cs="Arial"/>
          <w:sz w:val="22"/>
          <w:szCs w:val="22"/>
        </w:rPr>
        <w:t>---------------</w:t>
      </w:r>
    </w:p>
    <w:p w:rsidR="00B97447" w:rsidRPr="00661427" w:rsidRDefault="00B97447" w:rsidP="00B97447">
      <w:pPr>
        <w:pStyle w:val="Textoindependiente"/>
        <w:spacing w:line="360" w:lineRule="auto"/>
        <w:rPr>
          <w:rFonts w:cs="Arial"/>
          <w:sz w:val="22"/>
          <w:szCs w:val="22"/>
        </w:rPr>
      </w:pPr>
      <w:r w:rsidRPr="000D72AA">
        <w:rPr>
          <w:rFonts w:cs="Arial"/>
          <w:sz w:val="22"/>
          <w:szCs w:val="22"/>
        </w:rPr>
        <w:t>Una vez hecho lo anterior, se hace constar</w:t>
      </w:r>
      <w:r w:rsidRPr="00661427">
        <w:rPr>
          <w:rFonts w:cs="Arial"/>
          <w:sz w:val="22"/>
          <w:szCs w:val="22"/>
        </w:rPr>
        <w:t xml:space="preserve">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lastRenderedPageBreak/>
        <w:t>Compras Gubernamentales, Enajenaciones y Contratación de Servicios del Estado de Jalisco y sus Municipios</w:t>
      </w:r>
      <w:r w:rsidRPr="00661427">
        <w:rPr>
          <w:rFonts w:cs="Arial"/>
          <w:sz w:val="22"/>
          <w:szCs w:val="22"/>
        </w:rPr>
        <w:t xml:space="preserve">, con lo que </w:t>
      </w:r>
      <w:r w:rsidRPr="00BA50D3">
        <w:rPr>
          <w:rFonts w:cs="Arial"/>
          <w:sz w:val="22"/>
          <w:szCs w:val="22"/>
        </w:rPr>
        <w:t>se confirma la existencia y se declara quórum legal en conformidad a lo establecido en el artículo 124 del mismo</w:t>
      </w:r>
      <w:r w:rsidRPr="00661427">
        <w:rPr>
          <w:rFonts w:cs="Arial"/>
          <w:sz w:val="22"/>
          <w:szCs w:val="22"/>
        </w:rPr>
        <w:t xml:space="preserve"> Reglamento.</w:t>
      </w:r>
      <w:r w:rsidR="00A07860">
        <w:rPr>
          <w:rFonts w:cs="Arial"/>
          <w:sz w:val="22"/>
          <w:szCs w:val="22"/>
        </w:rPr>
        <w:t xml:space="preserve"> </w:t>
      </w:r>
      <w:r w:rsidRPr="00661427">
        <w:rPr>
          <w:rFonts w:cs="Arial"/>
          <w:sz w:val="22"/>
          <w:szCs w:val="22"/>
        </w:rPr>
        <w:t>------------------------</w:t>
      </w:r>
      <w:r>
        <w:rPr>
          <w:rFonts w:cs="Arial"/>
          <w:sz w:val="22"/>
          <w:szCs w:val="22"/>
        </w:rPr>
        <w:t>-------------------------------</w:t>
      </w:r>
      <w:r w:rsidR="00BA50D3">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A07860">
        <w:rPr>
          <w:rFonts w:cs="Arial"/>
          <w:sz w:val="22"/>
          <w:szCs w:val="22"/>
        </w:rPr>
        <w:t>-</w:t>
      </w:r>
      <w:r w:rsidRPr="00661427">
        <w:rPr>
          <w:rFonts w:cs="Arial"/>
          <w:sz w:val="22"/>
          <w:szCs w:val="22"/>
        </w:rPr>
        <w:t>------------------------------------------------</w:t>
      </w:r>
      <w:r w:rsidR="00DC1915">
        <w:rPr>
          <w:rFonts w:cs="Arial"/>
          <w:sz w:val="22"/>
          <w:szCs w:val="22"/>
        </w:rPr>
        <w:t>--------------</w:t>
      </w:r>
    </w:p>
    <w:p w:rsidR="00B97447" w:rsidRPr="007F3237" w:rsidRDefault="00B97447" w:rsidP="0031099A">
      <w:pPr>
        <w:pStyle w:val="Textoindependiente"/>
        <w:numPr>
          <w:ilvl w:val="0"/>
          <w:numId w:val="3"/>
        </w:numPr>
        <w:spacing w:line="360" w:lineRule="auto"/>
        <w:ind w:left="0" w:firstLine="0"/>
        <w:rPr>
          <w:rFonts w:cs="Arial"/>
          <w:color w:val="000000" w:themeColor="text1"/>
          <w:sz w:val="22"/>
          <w:szCs w:val="22"/>
        </w:rPr>
      </w:pPr>
      <w:r w:rsidRPr="007F3237">
        <w:rPr>
          <w:rFonts w:cs="Arial"/>
          <w:b/>
          <w:sz w:val="22"/>
          <w:szCs w:val="22"/>
        </w:rPr>
        <w:t xml:space="preserve">LECTURA DE LA ORDEN DEL </w:t>
      </w:r>
      <w:r w:rsidR="00A07860" w:rsidRPr="007F3237">
        <w:rPr>
          <w:rFonts w:cs="Arial"/>
          <w:b/>
          <w:sz w:val="22"/>
          <w:szCs w:val="22"/>
        </w:rPr>
        <w:t>DÍA. -</w:t>
      </w:r>
      <w:r w:rsidRPr="007F3237">
        <w:rPr>
          <w:rFonts w:cs="Arial"/>
          <w:sz w:val="22"/>
          <w:szCs w:val="22"/>
        </w:rPr>
        <w:t xml:space="preserve"> </w:t>
      </w:r>
      <w:r w:rsidRPr="007F3237">
        <w:rPr>
          <w:rFonts w:cs="Arial"/>
          <w:color w:val="000000" w:themeColor="text1"/>
          <w:sz w:val="22"/>
          <w:szCs w:val="22"/>
        </w:rPr>
        <w:t xml:space="preserve">En desahogo del presente punto el Lic. Luis Mauricio Gudiño </w:t>
      </w:r>
      <w:r w:rsidRPr="007F3237">
        <w:rPr>
          <w:rFonts w:cs="Arial"/>
          <w:sz w:val="22"/>
          <w:szCs w:val="22"/>
        </w:rPr>
        <w:t>Coronado</w:t>
      </w:r>
      <w:r w:rsidRPr="007F3237">
        <w:rPr>
          <w:rFonts w:cs="Arial"/>
          <w:color w:val="000000" w:themeColor="text1"/>
          <w:sz w:val="22"/>
          <w:szCs w:val="22"/>
        </w:rPr>
        <w:t xml:space="preserve">, en apego al artículo </w:t>
      </w:r>
      <w:r w:rsidRPr="007F3237">
        <w:rPr>
          <w:rFonts w:cs="Arial"/>
          <w:sz w:val="22"/>
          <w:szCs w:val="22"/>
        </w:rPr>
        <w:t>123 fracción II del Reglamento de la Ley de Compras Gubernamentales, Enajenaciones y Contratación de Servicios del Estado de Jalisco y sus Municipios,</w:t>
      </w:r>
      <w:r w:rsidRPr="007F3237">
        <w:rPr>
          <w:rFonts w:cs="Arial"/>
          <w:color w:val="000000" w:themeColor="text1"/>
          <w:sz w:val="22"/>
          <w:szCs w:val="22"/>
        </w:rPr>
        <w:t xml:space="preserve"> dio lectura al orden del día, y </w:t>
      </w:r>
      <w:r w:rsidR="007F3237" w:rsidRPr="007F3237">
        <w:rPr>
          <w:rFonts w:cs="Arial"/>
          <w:color w:val="000000" w:themeColor="text1"/>
          <w:sz w:val="22"/>
          <w:szCs w:val="22"/>
        </w:rPr>
        <w:t xml:space="preserve">solicitó a los miembros del Comité </w:t>
      </w:r>
      <w:r w:rsidR="007F3237" w:rsidRPr="007F3237">
        <w:rPr>
          <w:rFonts w:cs="Arial"/>
          <w:b/>
          <w:color w:val="000000" w:themeColor="text1"/>
          <w:sz w:val="22"/>
          <w:szCs w:val="22"/>
        </w:rPr>
        <w:t>RETIRAR</w:t>
      </w:r>
      <w:r w:rsidR="007F3237" w:rsidRPr="007F3237">
        <w:rPr>
          <w:rFonts w:cs="Arial"/>
          <w:color w:val="000000" w:themeColor="text1"/>
          <w:sz w:val="22"/>
          <w:szCs w:val="22"/>
        </w:rPr>
        <w:t xml:space="preserve"> del orden del día el numeral 4.4. correspondiente a la </w:t>
      </w:r>
      <w:r w:rsidR="007F3237" w:rsidRPr="007F3237">
        <w:rPr>
          <w:rFonts w:cs="Arial"/>
          <w:b/>
          <w:color w:val="000000" w:themeColor="text1"/>
          <w:sz w:val="22"/>
          <w:szCs w:val="22"/>
        </w:rPr>
        <w:t xml:space="preserve">RESOLUCIÓN </w:t>
      </w:r>
      <w:r w:rsidR="007F3237" w:rsidRPr="007F3237">
        <w:rPr>
          <w:rFonts w:cs="Arial"/>
          <w:color w:val="000000" w:themeColor="text1"/>
          <w:sz w:val="22"/>
          <w:szCs w:val="22"/>
        </w:rPr>
        <w:t xml:space="preserve">de la Licitación Pública Local LPL64/2018 para el proyecto denominado </w:t>
      </w:r>
      <w:r w:rsidR="007F3237" w:rsidRPr="007F3237">
        <w:rPr>
          <w:rFonts w:cs="Arial"/>
          <w:b/>
          <w:color w:val="000000" w:themeColor="text1"/>
          <w:sz w:val="22"/>
          <w:szCs w:val="22"/>
        </w:rPr>
        <w:t>“ADQUISICIÓN DE CAMILLAS PARA EL INSTITUTO JALISCIENSE DE CIENCIAS FORENSES</w:t>
      </w:r>
      <w:r w:rsidR="007F3237" w:rsidRPr="007F3237">
        <w:rPr>
          <w:rFonts w:cs="Arial"/>
          <w:color w:val="000000" w:themeColor="text1"/>
          <w:sz w:val="22"/>
          <w:szCs w:val="22"/>
        </w:rPr>
        <w:t>”</w:t>
      </w:r>
      <w:r w:rsidRPr="007F3237">
        <w:rPr>
          <w:rFonts w:cs="Arial"/>
          <w:b/>
          <w:color w:val="000000" w:themeColor="text1"/>
          <w:sz w:val="22"/>
          <w:szCs w:val="22"/>
        </w:rPr>
        <w:t xml:space="preserve"> </w:t>
      </w:r>
      <w:r w:rsidRPr="007F3237">
        <w:rPr>
          <w:rFonts w:cs="Arial"/>
          <w:color w:val="000000" w:themeColor="text1"/>
          <w:sz w:val="22"/>
          <w:szCs w:val="22"/>
        </w:rPr>
        <w:t xml:space="preserve">para lo cual los asistentes en votación económica la aprobaron por unanimidad. </w:t>
      </w:r>
      <w:r w:rsidR="00A07860">
        <w:rPr>
          <w:rFonts w:cs="Arial"/>
          <w:color w:val="000000" w:themeColor="text1"/>
          <w:sz w:val="22"/>
          <w:szCs w:val="22"/>
        </w:rPr>
        <w:t>-</w:t>
      </w:r>
      <w:r w:rsidRPr="007F3237">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r w:rsidR="00A07860">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Compras Gubernamentales, Enajenaciones y Contratación de Servicios del Estado de Jalisco y sus Municipios, el Lic. Luis Mauricio Gudiño Coronado</w:t>
      </w:r>
      <w:r w:rsidRPr="00661427">
        <w:rPr>
          <w:rFonts w:cs="Arial"/>
          <w:sz w:val="22"/>
          <w:szCs w:val="22"/>
        </w:rPr>
        <w:t>,</w:t>
      </w:r>
      <w:r>
        <w:rPr>
          <w:rFonts w:cs="Arial"/>
          <w:sz w:val="22"/>
          <w:szCs w:val="22"/>
        </w:rPr>
        <w:t xml:space="preserve"> Presidente del Comité</w:t>
      </w:r>
      <w:r w:rsidR="00BA50D3">
        <w:rPr>
          <w:rFonts w:cs="Arial"/>
          <w:sz w:val="22"/>
          <w:szCs w:val="22"/>
        </w:rPr>
        <w:t xml:space="preserve">, </w:t>
      </w:r>
      <w:r w:rsidR="00BA50D3" w:rsidRPr="00661427">
        <w:rPr>
          <w:rFonts w:cs="Arial"/>
          <w:sz w:val="22"/>
          <w:szCs w:val="22"/>
        </w:rPr>
        <w:t>sometió</w:t>
      </w:r>
      <w:r w:rsidRPr="00BA50D3">
        <w:rPr>
          <w:rFonts w:cs="Arial"/>
          <w:sz w:val="22"/>
          <w:szCs w:val="22"/>
        </w:rPr>
        <w:t xml:space="preserve"> a consideración la lectura y aprobación del acta correspondiente </w:t>
      </w:r>
      <w:r w:rsidR="00BA50D3" w:rsidRPr="00BA50D3">
        <w:rPr>
          <w:rFonts w:cs="Arial"/>
          <w:sz w:val="22"/>
          <w:szCs w:val="22"/>
        </w:rPr>
        <w:t>a la Vigésimo Quinta Reunión Extraordinaria</w:t>
      </w:r>
      <w:r w:rsidRPr="00BA50D3">
        <w:rPr>
          <w:rFonts w:cs="Arial"/>
          <w:sz w:val="22"/>
          <w:szCs w:val="22"/>
        </w:rPr>
        <w:t xml:space="preserve"> del Comité, celebrada el día </w:t>
      </w:r>
      <w:r w:rsidR="00BA50D3" w:rsidRPr="00BA50D3">
        <w:rPr>
          <w:rFonts w:cs="Arial"/>
          <w:sz w:val="22"/>
          <w:szCs w:val="22"/>
        </w:rPr>
        <w:t>10 diez</w:t>
      </w:r>
      <w:r w:rsidRPr="00BA50D3">
        <w:rPr>
          <w:rFonts w:cs="Arial"/>
          <w:sz w:val="22"/>
          <w:szCs w:val="22"/>
        </w:rPr>
        <w:t xml:space="preserve"> del mes de </w:t>
      </w:r>
      <w:r w:rsidR="00BA50D3" w:rsidRPr="00BA50D3">
        <w:rPr>
          <w:rFonts w:cs="Arial"/>
          <w:sz w:val="22"/>
          <w:szCs w:val="22"/>
        </w:rPr>
        <w:t xml:space="preserve">agosto </w:t>
      </w:r>
      <w:r w:rsidRPr="00BA50D3">
        <w:rPr>
          <w:rFonts w:cs="Arial"/>
          <w:sz w:val="22"/>
          <w:szCs w:val="22"/>
        </w:rPr>
        <w:t>de 2018 dos mil dieciocho por el</w:t>
      </w:r>
      <w:r>
        <w:rPr>
          <w:rFonts w:cs="Arial"/>
          <w:sz w:val="22"/>
          <w:szCs w:val="22"/>
        </w:rPr>
        <w:t xml:space="preserve"> Comité de Adquisiciones de la Administración Centralizada del Poder Ejecutivo del Estado de Jalisco</w:t>
      </w:r>
      <w:r w:rsidRPr="00661427">
        <w:rPr>
          <w:rFonts w:cs="Arial"/>
          <w:sz w:val="22"/>
          <w:szCs w:val="22"/>
        </w:rPr>
        <w:t xml:space="preserve">, quienes los miembros </w:t>
      </w:r>
      <w:r>
        <w:rPr>
          <w:rFonts w:cs="Arial"/>
          <w:sz w:val="22"/>
          <w:szCs w:val="22"/>
        </w:rPr>
        <w:t>del Comité</w:t>
      </w:r>
      <w:r w:rsidRPr="00661427">
        <w:rPr>
          <w:rFonts w:cs="Arial"/>
          <w:sz w:val="22"/>
          <w:szCs w:val="22"/>
        </w:rPr>
        <w:t>, de manera económica, votaron y aprobaron de manera unánime. ---------------------</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7" w:name="OLE_LINK1"/>
      <w:bookmarkStart w:id="8"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7"/>
      <w:bookmarkEnd w:id="8"/>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A07860">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p>
    <w:p w:rsidR="00BA50D3" w:rsidRDefault="00BA50D3" w:rsidP="00BA50D3">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Nacional LPN75/2018 correspondiente al proyecto denominado: </w:t>
      </w:r>
      <w:r>
        <w:rPr>
          <w:rFonts w:cs="Arial"/>
          <w:b/>
          <w:color w:val="000000" w:themeColor="text1"/>
          <w:sz w:val="22"/>
          <w:szCs w:val="22"/>
        </w:rPr>
        <w:t xml:space="preserve">“ADQUISICIÓN DE HOLOGRAMAS PARA EL PROGRAMA AFINACIÓN CONTROLADA DE LA SECRETARÍA DE MEDIO AMBIENTE Y DESARROLLO TERRITORIAL”; </w:t>
      </w:r>
      <w:r>
        <w:rPr>
          <w:rFonts w:cs="Arial"/>
          <w:color w:val="000000" w:themeColor="text1"/>
          <w:sz w:val="22"/>
          <w:szCs w:val="22"/>
        </w:rPr>
        <w:t xml:space="preserve">presentadas ante el Comité el día 10 de agosto de 2018; en apego al artículo 64, 65 y 66 de la Ley de Compras Gubernamentales, Enajenaciones y Contratación de </w:t>
      </w:r>
      <w:r>
        <w:rPr>
          <w:rFonts w:cs="Arial"/>
          <w:color w:val="000000" w:themeColor="text1"/>
          <w:sz w:val="22"/>
          <w:szCs w:val="22"/>
        </w:rPr>
        <w:lastRenderedPageBreak/>
        <w:t>Servicios del Estado de Jalisco y sus Municipios; una vez evaluada la información se concluye lo siguiente: ------------------------------------------------------------------------------------------------------------------------</w:t>
      </w:r>
    </w:p>
    <w:p w:rsidR="00BA50D3" w:rsidRDefault="00BA50D3" w:rsidP="00BA50D3">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4248"/>
        <w:gridCol w:w="1562"/>
        <w:gridCol w:w="1839"/>
        <w:gridCol w:w="2272"/>
      </w:tblGrid>
      <w:tr w:rsidR="00320229" w:rsidRPr="00320229" w:rsidTr="0032022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41" w:type="pct"/>
            <w:vAlign w:val="center"/>
          </w:tcPr>
          <w:p w:rsidR="00320229" w:rsidRDefault="00320229" w:rsidP="00320229">
            <w:pPr>
              <w:jc w:val="center"/>
              <w:rPr>
                <w:rFonts w:ascii="Arial" w:hAnsi="Arial" w:cs="Arial"/>
                <w:sz w:val="22"/>
                <w:szCs w:val="22"/>
              </w:rPr>
            </w:pPr>
            <w:r w:rsidRPr="00320229">
              <w:rPr>
                <w:rFonts w:ascii="Arial" w:hAnsi="Arial" w:cs="Arial"/>
                <w:sz w:val="22"/>
                <w:szCs w:val="22"/>
              </w:rPr>
              <w:t>Documentos requeridos</w:t>
            </w:r>
          </w:p>
          <w:p w:rsidR="00A07860" w:rsidRPr="00320229" w:rsidRDefault="00A07860" w:rsidP="00320229">
            <w:pPr>
              <w:jc w:val="center"/>
              <w:rPr>
                <w:rFonts w:ascii="Arial" w:hAnsi="Arial" w:cs="Arial"/>
                <w:sz w:val="22"/>
                <w:szCs w:val="22"/>
              </w:rPr>
            </w:pPr>
          </w:p>
        </w:tc>
        <w:tc>
          <w:tcPr>
            <w:tcW w:w="787" w:type="pct"/>
            <w:vAlign w:val="center"/>
          </w:tcPr>
          <w:p w:rsidR="00320229" w:rsidRPr="00320229" w:rsidRDefault="00320229" w:rsidP="0032022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20229">
              <w:rPr>
                <w:rFonts w:ascii="Arial" w:hAnsi="Arial" w:cs="Arial"/>
                <w:color w:val="000000"/>
                <w:sz w:val="22"/>
                <w:szCs w:val="22"/>
                <w:lang w:val="es-MX"/>
              </w:rPr>
              <w:t>MOVA PRINTING SOLUTIONS, S.A. DE C.V.</w:t>
            </w:r>
          </w:p>
        </w:tc>
        <w:tc>
          <w:tcPr>
            <w:tcW w:w="927" w:type="pct"/>
            <w:vAlign w:val="center"/>
          </w:tcPr>
          <w:p w:rsidR="00320229" w:rsidRPr="00320229" w:rsidRDefault="00320229" w:rsidP="0032022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20229">
              <w:rPr>
                <w:rFonts w:ascii="Arial" w:hAnsi="Arial" w:cs="Arial"/>
                <w:color w:val="000000"/>
                <w:sz w:val="22"/>
                <w:szCs w:val="22"/>
                <w:lang w:val="es-MX"/>
              </w:rPr>
              <w:t>CONCEPTOS DE IMAGEN Y DISEÑO, S.A. DE C.V.</w:t>
            </w:r>
          </w:p>
        </w:tc>
        <w:tc>
          <w:tcPr>
            <w:tcW w:w="1145" w:type="pct"/>
            <w:vAlign w:val="center"/>
          </w:tcPr>
          <w:p w:rsidR="00320229" w:rsidRPr="00320229" w:rsidRDefault="00320229" w:rsidP="0032022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20229">
              <w:rPr>
                <w:rFonts w:ascii="Arial" w:hAnsi="Arial" w:cs="Arial"/>
                <w:color w:val="000000"/>
                <w:sz w:val="22"/>
                <w:szCs w:val="22"/>
                <w:lang w:val="es-MX"/>
              </w:rPr>
              <w:t>COFORMEX, S.A. DE C.V.</w:t>
            </w:r>
          </w:p>
        </w:tc>
      </w:tr>
      <w:tr w:rsidR="00320229" w:rsidRPr="00320229" w:rsidTr="003202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41" w:type="pct"/>
            <w:vAlign w:val="center"/>
          </w:tcPr>
          <w:p w:rsidR="00320229" w:rsidRPr="00320229" w:rsidRDefault="00320229" w:rsidP="00320229">
            <w:pPr>
              <w:numPr>
                <w:ilvl w:val="0"/>
                <w:numId w:val="5"/>
              </w:numPr>
              <w:ind w:right="332"/>
              <w:jc w:val="center"/>
              <w:rPr>
                <w:rFonts w:ascii="Arial" w:hAnsi="Arial" w:cs="Arial"/>
                <w:sz w:val="22"/>
                <w:szCs w:val="22"/>
              </w:rPr>
            </w:pPr>
            <w:r w:rsidRPr="00320229">
              <w:rPr>
                <w:rFonts w:ascii="Arial" w:hAnsi="Arial" w:cs="Arial"/>
                <w:sz w:val="22"/>
                <w:szCs w:val="22"/>
              </w:rPr>
              <w:t>Anexo 3 (carta de proposición).</w:t>
            </w:r>
          </w:p>
          <w:p w:rsidR="00320229" w:rsidRPr="00320229" w:rsidRDefault="00320229" w:rsidP="00320229">
            <w:pPr>
              <w:ind w:right="332"/>
              <w:jc w:val="center"/>
              <w:rPr>
                <w:rFonts w:ascii="Arial" w:hAnsi="Arial" w:cs="Arial"/>
                <w:sz w:val="22"/>
                <w:szCs w:val="22"/>
              </w:rPr>
            </w:pPr>
          </w:p>
        </w:tc>
        <w:tc>
          <w:tcPr>
            <w:tcW w:w="787" w:type="pct"/>
            <w:vAlign w:val="center"/>
          </w:tcPr>
          <w:p w:rsidR="00320229" w:rsidRPr="00320229" w:rsidRDefault="00320229" w:rsidP="00320229">
            <w:pPr>
              <w:ind w:left="38" w:hanging="38"/>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20229">
              <w:rPr>
                <w:rFonts w:ascii="Arial" w:hAnsi="Arial" w:cs="Arial"/>
                <w:sz w:val="22"/>
                <w:szCs w:val="22"/>
              </w:rPr>
              <w:t>Si presentó</w:t>
            </w:r>
          </w:p>
        </w:tc>
        <w:tc>
          <w:tcPr>
            <w:tcW w:w="927" w:type="pct"/>
            <w:vAlign w:val="center"/>
          </w:tcPr>
          <w:p w:rsidR="00320229" w:rsidRPr="00320229" w:rsidRDefault="00320229" w:rsidP="0032022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20229">
              <w:rPr>
                <w:rFonts w:ascii="Arial" w:hAnsi="Arial" w:cs="Arial"/>
                <w:sz w:val="22"/>
                <w:szCs w:val="22"/>
              </w:rPr>
              <w:t>Si presentó</w:t>
            </w:r>
          </w:p>
        </w:tc>
        <w:tc>
          <w:tcPr>
            <w:tcW w:w="1145" w:type="pct"/>
            <w:vAlign w:val="center"/>
          </w:tcPr>
          <w:p w:rsidR="00320229" w:rsidRPr="00320229" w:rsidRDefault="00320229" w:rsidP="0032022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20229">
              <w:rPr>
                <w:rFonts w:ascii="Arial" w:hAnsi="Arial" w:cs="Arial"/>
                <w:sz w:val="22"/>
                <w:szCs w:val="22"/>
              </w:rPr>
              <w:t>Si presentó</w:t>
            </w:r>
          </w:p>
        </w:tc>
      </w:tr>
      <w:tr w:rsidR="00320229" w:rsidRPr="00320229" w:rsidTr="00320229">
        <w:trPr>
          <w:trHeight w:val="20"/>
        </w:trPr>
        <w:tc>
          <w:tcPr>
            <w:cnfStyle w:val="001000000000" w:firstRow="0" w:lastRow="0" w:firstColumn="1" w:lastColumn="0" w:oddVBand="0" w:evenVBand="0" w:oddHBand="0" w:evenHBand="0" w:firstRowFirstColumn="0" w:firstRowLastColumn="0" w:lastRowFirstColumn="0" w:lastRowLastColumn="0"/>
            <w:tcW w:w="2141" w:type="pct"/>
            <w:vAlign w:val="center"/>
          </w:tcPr>
          <w:p w:rsidR="00320229" w:rsidRPr="00320229" w:rsidRDefault="00320229" w:rsidP="00320229">
            <w:pPr>
              <w:numPr>
                <w:ilvl w:val="0"/>
                <w:numId w:val="5"/>
              </w:numPr>
              <w:ind w:right="332"/>
              <w:jc w:val="center"/>
              <w:rPr>
                <w:rFonts w:ascii="Arial" w:hAnsi="Arial" w:cs="Arial"/>
                <w:sz w:val="22"/>
                <w:szCs w:val="22"/>
              </w:rPr>
            </w:pPr>
            <w:r w:rsidRPr="00320229">
              <w:rPr>
                <w:rFonts w:ascii="Arial" w:hAnsi="Arial" w:cs="Arial"/>
                <w:sz w:val="22"/>
                <w:szCs w:val="22"/>
              </w:rPr>
              <w:t>Anexo 4 (</w:t>
            </w:r>
            <w:r w:rsidRPr="00320229">
              <w:rPr>
                <w:rFonts w:ascii="Arial" w:hAnsi="Arial" w:cs="Arial"/>
                <w:sz w:val="22"/>
                <w:szCs w:val="22"/>
                <w:lang w:val="es-MX"/>
              </w:rPr>
              <w:t>Acreditación</w:t>
            </w:r>
            <w:r w:rsidRPr="00320229">
              <w:rPr>
                <w:rFonts w:ascii="Arial" w:hAnsi="Arial" w:cs="Arial"/>
                <w:sz w:val="22"/>
                <w:szCs w:val="22"/>
              </w:rPr>
              <w:t>).</w:t>
            </w:r>
          </w:p>
        </w:tc>
        <w:tc>
          <w:tcPr>
            <w:tcW w:w="787" w:type="pct"/>
            <w:vAlign w:val="center"/>
          </w:tcPr>
          <w:p w:rsidR="00320229" w:rsidRPr="00320229" w:rsidRDefault="00320229" w:rsidP="0032022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20229">
              <w:rPr>
                <w:rFonts w:ascii="Arial" w:hAnsi="Arial" w:cs="Arial"/>
                <w:sz w:val="22"/>
                <w:szCs w:val="22"/>
              </w:rPr>
              <w:t>Si presentó</w:t>
            </w:r>
          </w:p>
        </w:tc>
        <w:tc>
          <w:tcPr>
            <w:tcW w:w="927" w:type="pct"/>
            <w:vAlign w:val="center"/>
          </w:tcPr>
          <w:p w:rsidR="00320229" w:rsidRPr="00320229" w:rsidRDefault="00320229" w:rsidP="0032022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20229">
              <w:rPr>
                <w:rFonts w:ascii="Arial" w:hAnsi="Arial" w:cs="Arial"/>
                <w:sz w:val="22"/>
                <w:szCs w:val="22"/>
              </w:rPr>
              <w:t>Si presentó</w:t>
            </w:r>
          </w:p>
        </w:tc>
        <w:tc>
          <w:tcPr>
            <w:tcW w:w="1145" w:type="pct"/>
            <w:vAlign w:val="center"/>
          </w:tcPr>
          <w:p w:rsidR="00320229" w:rsidRPr="00320229" w:rsidRDefault="00320229" w:rsidP="0032022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20229">
              <w:rPr>
                <w:rFonts w:ascii="Arial" w:hAnsi="Arial" w:cs="Arial"/>
                <w:sz w:val="22"/>
                <w:szCs w:val="22"/>
              </w:rPr>
              <w:t>Si presentó</w:t>
            </w:r>
          </w:p>
        </w:tc>
      </w:tr>
      <w:tr w:rsidR="00320229" w:rsidRPr="00320229" w:rsidTr="003202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41" w:type="pct"/>
            <w:vAlign w:val="center"/>
          </w:tcPr>
          <w:p w:rsidR="00320229" w:rsidRPr="00320229" w:rsidRDefault="00320229" w:rsidP="00320229">
            <w:pPr>
              <w:numPr>
                <w:ilvl w:val="0"/>
                <w:numId w:val="5"/>
              </w:numPr>
              <w:ind w:right="332"/>
              <w:jc w:val="center"/>
              <w:rPr>
                <w:rFonts w:ascii="Arial" w:hAnsi="Arial" w:cs="Arial"/>
                <w:sz w:val="22"/>
                <w:szCs w:val="22"/>
              </w:rPr>
            </w:pPr>
            <w:r w:rsidRPr="00320229">
              <w:rPr>
                <w:rFonts w:ascii="Arial" w:hAnsi="Arial" w:cs="Arial"/>
                <w:sz w:val="22"/>
                <w:szCs w:val="22"/>
              </w:rPr>
              <w:t>Anexo 5 (Proposición técnica).</w:t>
            </w:r>
          </w:p>
        </w:tc>
        <w:tc>
          <w:tcPr>
            <w:tcW w:w="787" w:type="pct"/>
            <w:vAlign w:val="center"/>
          </w:tcPr>
          <w:p w:rsidR="00320229" w:rsidRPr="00320229" w:rsidRDefault="00320229" w:rsidP="0032022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20229">
              <w:rPr>
                <w:rFonts w:ascii="Arial" w:hAnsi="Arial" w:cs="Arial"/>
                <w:sz w:val="22"/>
                <w:szCs w:val="22"/>
              </w:rPr>
              <w:t>Si presentó</w:t>
            </w:r>
          </w:p>
        </w:tc>
        <w:tc>
          <w:tcPr>
            <w:tcW w:w="927" w:type="pct"/>
            <w:vAlign w:val="center"/>
          </w:tcPr>
          <w:p w:rsidR="00320229" w:rsidRPr="00320229" w:rsidRDefault="00320229" w:rsidP="0032022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20229">
              <w:rPr>
                <w:rFonts w:ascii="Arial" w:hAnsi="Arial" w:cs="Arial"/>
                <w:sz w:val="22"/>
                <w:szCs w:val="22"/>
              </w:rPr>
              <w:t>Si presentó</w:t>
            </w:r>
          </w:p>
        </w:tc>
        <w:tc>
          <w:tcPr>
            <w:tcW w:w="1145" w:type="pct"/>
            <w:vAlign w:val="center"/>
          </w:tcPr>
          <w:p w:rsidR="00320229" w:rsidRPr="00320229" w:rsidRDefault="00320229" w:rsidP="0032022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20229">
              <w:rPr>
                <w:rFonts w:ascii="Arial" w:hAnsi="Arial" w:cs="Arial"/>
                <w:sz w:val="22"/>
                <w:szCs w:val="22"/>
              </w:rPr>
              <w:t>Si presentó</w:t>
            </w:r>
          </w:p>
        </w:tc>
      </w:tr>
      <w:tr w:rsidR="00320229" w:rsidRPr="00320229" w:rsidTr="00320229">
        <w:trPr>
          <w:trHeight w:val="20"/>
        </w:trPr>
        <w:tc>
          <w:tcPr>
            <w:cnfStyle w:val="001000000000" w:firstRow="0" w:lastRow="0" w:firstColumn="1" w:lastColumn="0" w:oddVBand="0" w:evenVBand="0" w:oddHBand="0" w:evenHBand="0" w:firstRowFirstColumn="0" w:firstRowLastColumn="0" w:lastRowFirstColumn="0" w:lastRowLastColumn="0"/>
            <w:tcW w:w="2141" w:type="pct"/>
            <w:vAlign w:val="center"/>
          </w:tcPr>
          <w:p w:rsidR="00320229" w:rsidRPr="00320229" w:rsidRDefault="00320229" w:rsidP="00320229">
            <w:pPr>
              <w:numPr>
                <w:ilvl w:val="0"/>
                <w:numId w:val="5"/>
              </w:numPr>
              <w:ind w:right="332"/>
              <w:jc w:val="center"/>
              <w:rPr>
                <w:rFonts w:ascii="Arial" w:hAnsi="Arial" w:cs="Arial"/>
                <w:sz w:val="22"/>
                <w:szCs w:val="22"/>
              </w:rPr>
            </w:pPr>
            <w:r w:rsidRPr="00320229">
              <w:rPr>
                <w:rFonts w:ascii="Arial" w:hAnsi="Arial" w:cs="Arial"/>
                <w:sz w:val="22"/>
                <w:szCs w:val="22"/>
              </w:rPr>
              <w:t>Anexo 6(Propuesta económica)</w:t>
            </w:r>
          </w:p>
        </w:tc>
        <w:tc>
          <w:tcPr>
            <w:tcW w:w="787" w:type="pct"/>
            <w:vAlign w:val="center"/>
          </w:tcPr>
          <w:p w:rsidR="00320229" w:rsidRPr="00320229" w:rsidRDefault="00320229" w:rsidP="0032022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20229">
              <w:rPr>
                <w:rFonts w:ascii="Arial" w:hAnsi="Arial" w:cs="Arial"/>
                <w:sz w:val="22"/>
                <w:szCs w:val="22"/>
              </w:rPr>
              <w:t>Si presentó</w:t>
            </w:r>
          </w:p>
        </w:tc>
        <w:tc>
          <w:tcPr>
            <w:tcW w:w="927" w:type="pct"/>
            <w:vAlign w:val="center"/>
          </w:tcPr>
          <w:p w:rsidR="00320229" w:rsidRPr="00320229" w:rsidRDefault="00320229" w:rsidP="0032022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20229">
              <w:rPr>
                <w:rFonts w:ascii="Arial" w:hAnsi="Arial" w:cs="Arial"/>
                <w:sz w:val="22"/>
                <w:szCs w:val="22"/>
              </w:rPr>
              <w:t>Si presentó</w:t>
            </w:r>
          </w:p>
        </w:tc>
        <w:tc>
          <w:tcPr>
            <w:tcW w:w="1145" w:type="pct"/>
            <w:vAlign w:val="center"/>
          </w:tcPr>
          <w:p w:rsidR="00320229" w:rsidRPr="00320229" w:rsidRDefault="00320229" w:rsidP="0032022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20229">
              <w:rPr>
                <w:rFonts w:ascii="Arial" w:hAnsi="Arial" w:cs="Arial"/>
                <w:sz w:val="22"/>
                <w:szCs w:val="22"/>
              </w:rPr>
              <w:t>Si presentó</w:t>
            </w:r>
          </w:p>
        </w:tc>
      </w:tr>
      <w:tr w:rsidR="00320229" w:rsidRPr="00320229" w:rsidTr="003202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41" w:type="pct"/>
            <w:vAlign w:val="center"/>
          </w:tcPr>
          <w:p w:rsidR="00320229" w:rsidRPr="00320229" w:rsidRDefault="00320229" w:rsidP="00320229">
            <w:pPr>
              <w:numPr>
                <w:ilvl w:val="0"/>
                <w:numId w:val="5"/>
              </w:numPr>
              <w:ind w:right="332"/>
              <w:jc w:val="center"/>
              <w:rPr>
                <w:rFonts w:ascii="Arial" w:hAnsi="Arial" w:cs="Arial"/>
                <w:sz w:val="22"/>
                <w:szCs w:val="22"/>
                <w:lang w:val="es-MX"/>
              </w:rPr>
            </w:pPr>
            <w:r w:rsidRPr="00320229">
              <w:rPr>
                <w:rFonts w:ascii="Arial" w:hAnsi="Arial" w:cs="Arial"/>
                <w:sz w:val="22"/>
                <w:szCs w:val="22"/>
              </w:rPr>
              <w:t>Anexo</w:t>
            </w:r>
            <w:r w:rsidRPr="00320229">
              <w:rPr>
                <w:rFonts w:ascii="Arial" w:hAnsi="Arial" w:cs="Arial"/>
                <w:sz w:val="22"/>
                <w:szCs w:val="22"/>
                <w:lang w:val="es-MX"/>
              </w:rPr>
              <w:t xml:space="preserve"> 7 (Estratificación)</w:t>
            </w:r>
          </w:p>
        </w:tc>
        <w:tc>
          <w:tcPr>
            <w:tcW w:w="787" w:type="pct"/>
            <w:vAlign w:val="center"/>
          </w:tcPr>
          <w:p w:rsidR="00320229" w:rsidRPr="00320229" w:rsidRDefault="00320229" w:rsidP="0032022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20229">
              <w:rPr>
                <w:rFonts w:ascii="Arial" w:hAnsi="Arial" w:cs="Arial"/>
                <w:sz w:val="22"/>
                <w:szCs w:val="22"/>
              </w:rPr>
              <w:t>Si presentó</w:t>
            </w:r>
          </w:p>
        </w:tc>
        <w:tc>
          <w:tcPr>
            <w:tcW w:w="927" w:type="pct"/>
            <w:vAlign w:val="center"/>
          </w:tcPr>
          <w:p w:rsidR="00320229" w:rsidRPr="00320229" w:rsidRDefault="00320229" w:rsidP="0032022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20229">
              <w:rPr>
                <w:rFonts w:ascii="Arial" w:hAnsi="Arial" w:cs="Arial"/>
                <w:sz w:val="22"/>
                <w:szCs w:val="22"/>
              </w:rPr>
              <w:t>Si presentó</w:t>
            </w:r>
          </w:p>
        </w:tc>
        <w:tc>
          <w:tcPr>
            <w:tcW w:w="1145" w:type="pct"/>
            <w:vAlign w:val="center"/>
          </w:tcPr>
          <w:p w:rsidR="00320229" w:rsidRPr="00320229" w:rsidRDefault="00320229" w:rsidP="0032022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20229">
              <w:rPr>
                <w:rFonts w:ascii="Arial" w:hAnsi="Arial" w:cs="Arial"/>
                <w:sz w:val="22"/>
                <w:szCs w:val="22"/>
              </w:rPr>
              <w:t>Si presentó</w:t>
            </w:r>
          </w:p>
        </w:tc>
      </w:tr>
      <w:tr w:rsidR="00320229" w:rsidRPr="00320229" w:rsidTr="00320229">
        <w:trPr>
          <w:trHeight w:val="20"/>
        </w:trPr>
        <w:tc>
          <w:tcPr>
            <w:cnfStyle w:val="001000000000" w:firstRow="0" w:lastRow="0" w:firstColumn="1" w:lastColumn="0" w:oddVBand="0" w:evenVBand="0" w:oddHBand="0" w:evenHBand="0" w:firstRowFirstColumn="0" w:firstRowLastColumn="0" w:lastRowFirstColumn="0" w:lastRowLastColumn="0"/>
            <w:tcW w:w="2141" w:type="pct"/>
            <w:vAlign w:val="center"/>
          </w:tcPr>
          <w:p w:rsidR="00320229" w:rsidRPr="00320229" w:rsidRDefault="00320229" w:rsidP="00320229">
            <w:pPr>
              <w:numPr>
                <w:ilvl w:val="0"/>
                <w:numId w:val="5"/>
              </w:numPr>
              <w:ind w:right="332"/>
              <w:jc w:val="center"/>
              <w:rPr>
                <w:rFonts w:ascii="Arial" w:hAnsi="Arial" w:cs="Arial"/>
                <w:sz w:val="22"/>
                <w:szCs w:val="22"/>
                <w:lang w:val="es-MX"/>
              </w:rPr>
            </w:pPr>
            <w:r w:rsidRPr="00320229">
              <w:rPr>
                <w:rFonts w:ascii="Arial" w:hAnsi="Arial" w:cs="Arial"/>
                <w:sz w:val="22"/>
                <w:szCs w:val="22"/>
              </w:rPr>
              <w:t>ANEXO</w:t>
            </w:r>
            <w:r w:rsidRPr="00320229">
              <w:rPr>
                <w:rFonts w:ascii="Arial" w:hAnsi="Arial" w:cs="Arial"/>
                <w:sz w:val="22"/>
                <w:szCs w:val="22"/>
                <w:lang w:val="es-MX"/>
              </w:rPr>
              <w:t xml:space="preserve"> 8 </w:t>
            </w:r>
            <w:r w:rsidRPr="00320229">
              <w:rPr>
                <w:rFonts w:ascii="Arial" w:hAnsi="Arial" w:cs="Arial"/>
                <w:sz w:val="22"/>
                <w:szCs w:val="22"/>
              </w:rPr>
              <w:t>DECLARACIÓN</w:t>
            </w:r>
            <w:r w:rsidRPr="00320229">
              <w:rPr>
                <w:rFonts w:ascii="Arial" w:hAnsi="Arial" w:cs="Arial"/>
                <w:sz w:val="22"/>
                <w:szCs w:val="22"/>
                <w:lang w:val="es-MX"/>
              </w:rPr>
              <w:t xml:space="preserve"> </w:t>
            </w:r>
            <w:r w:rsidRPr="00320229">
              <w:rPr>
                <w:rFonts w:ascii="Arial" w:hAnsi="Arial" w:cs="Arial"/>
                <w:sz w:val="22"/>
                <w:szCs w:val="22"/>
              </w:rPr>
              <w:t>DE</w:t>
            </w:r>
            <w:r w:rsidRPr="00320229">
              <w:rPr>
                <w:rFonts w:ascii="Arial" w:hAnsi="Arial" w:cs="Arial"/>
                <w:sz w:val="22"/>
                <w:szCs w:val="22"/>
                <w:lang w:val="es-MX"/>
              </w:rPr>
              <w:t xml:space="preserve"> </w:t>
            </w:r>
            <w:r w:rsidRPr="00320229">
              <w:rPr>
                <w:rFonts w:ascii="Arial" w:hAnsi="Arial" w:cs="Arial"/>
                <w:sz w:val="22"/>
                <w:szCs w:val="22"/>
              </w:rPr>
              <w:t>INTEGRIDAD</w:t>
            </w:r>
          </w:p>
        </w:tc>
        <w:tc>
          <w:tcPr>
            <w:tcW w:w="787" w:type="pct"/>
            <w:vAlign w:val="center"/>
          </w:tcPr>
          <w:p w:rsidR="00320229" w:rsidRPr="00320229" w:rsidRDefault="00320229" w:rsidP="0032022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20229">
              <w:rPr>
                <w:rFonts w:ascii="Arial" w:hAnsi="Arial" w:cs="Arial"/>
                <w:sz w:val="22"/>
                <w:szCs w:val="22"/>
              </w:rPr>
              <w:t>Si presentó</w:t>
            </w:r>
          </w:p>
        </w:tc>
        <w:tc>
          <w:tcPr>
            <w:tcW w:w="927" w:type="pct"/>
            <w:vAlign w:val="center"/>
          </w:tcPr>
          <w:p w:rsidR="00320229" w:rsidRPr="00320229" w:rsidRDefault="00320229" w:rsidP="0032022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20229">
              <w:rPr>
                <w:rFonts w:ascii="Arial" w:hAnsi="Arial" w:cs="Arial"/>
                <w:sz w:val="22"/>
                <w:szCs w:val="22"/>
              </w:rPr>
              <w:t>Si presentó</w:t>
            </w:r>
          </w:p>
        </w:tc>
        <w:tc>
          <w:tcPr>
            <w:tcW w:w="1145" w:type="pct"/>
            <w:vAlign w:val="center"/>
          </w:tcPr>
          <w:p w:rsidR="00320229" w:rsidRPr="00320229" w:rsidRDefault="00320229" w:rsidP="0032022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20229">
              <w:rPr>
                <w:rFonts w:ascii="Arial" w:hAnsi="Arial" w:cs="Arial"/>
                <w:sz w:val="22"/>
                <w:szCs w:val="22"/>
              </w:rPr>
              <w:t>Si presentó</w:t>
            </w:r>
          </w:p>
        </w:tc>
      </w:tr>
      <w:tr w:rsidR="00320229" w:rsidRPr="00320229" w:rsidTr="003202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41" w:type="pct"/>
            <w:vAlign w:val="center"/>
          </w:tcPr>
          <w:p w:rsidR="00320229" w:rsidRPr="00320229" w:rsidRDefault="00320229" w:rsidP="00320229">
            <w:pPr>
              <w:numPr>
                <w:ilvl w:val="0"/>
                <w:numId w:val="5"/>
              </w:numPr>
              <w:ind w:right="332"/>
              <w:jc w:val="center"/>
              <w:rPr>
                <w:rFonts w:ascii="Arial" w:hAnsi="Arial" w:cs="Arial"/>
                <w:sz w:val="22"/>
                <w:szCs w:val="22"/>
                <w:lang w:val="es-MX"/>
              </w:rPr>
            </w:pPr>
            <w:r w:rsidRPr="00320229">
              <w:rPr>
                <w:rFonts w:ascii="Arial" w:hAnsi="Arial" w:cs="Arial"/>
                <w:sz w:val="22"/>
                <w:szCs w:val="22"/>
              </w:rPr>
              <w:t>Escrito, en el que el firmante manifieste, bajo protesta de decir verdad, que cuenta con facultades suficientes para comprometerse por sí o por su representada, sin que resulte necesario acreditar su personalidad jurídica, conforme al artículo 59, numeral 1 fracción VI de la Ley.</w:t>
            </w:r>
          </w:p>
        </w:tc>
        <w:tc>
          <w:tcPr>
            <w:tcW w:w="787" w:type="pct"/>
            <w:vAlign w:val="center"/>
          </w:tcPr>
          <w:p w:rsidR="00320229" w:rsidRPr="00320229" w:rsidRDefault="00320229" w:rsidP="0032022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20229">
              <w:rPr>
                <w:rFonts w:ascii="Arial" w:hAnsi="Arial" w:cs="Arial"/>
                <w:sz w:val="22"/>
                <w:szCs w:val="22"/>
              </w:rPr>
              <w:t>Si presentó</w:t>
            </w:r>
          </w:p>
        </w:tc>
        <w:tc>
          <w:tcPr>
            <w:tcW w:w="927" w:type="pct"/>
            <w:vAlign w:val="center"/>
          </w:tcPr>
          <w:p w:rsidR="00320229" w:rsidRPr="00320229" w:rsidRDefault="00320229" w:rsidP="0032022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20229">
              <w:rPr>
                <w:rFonts w:ascii="Arial" w:hAnsi="Arial" w:cs="Arial"/>
                <w:sz w:val="22"/>
                <w:szCs w:val="22"/>
              </w:rPr>
              <w:t>Si presentó</w:t>
            </w:r>
          </w:p>
        </w:tc>
        <w:tc>
          <w:tcPr>
            <w:tcW w:w="1145" w:type="pct"/>
            <w:vAlign w:val="center"/>
          </w:tcPr>
          <w:p w:rsidR="00320229" w:rsidRPr="00320229" w:rsidRDefault="00320229" w:rsidP="0032022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20229">
              <w:rPr>
                <w:rFonts w:ascii="Arial" w:hAnsi="Arial" w:cs="Arial"/>
                <w:sz w:val="22"/>
                <w:szCs w:val="22"/>
              </w:rPr>
              <w:t>Si presentó</w:t>
            </w:r>
          </w:p>
        </w:tc>
      </w:tr>
    </w:tbl>
    <w:p w:rsidR="00BA50D3" w:rsidRDefault="00BA50D3" w:rsidP="00BA50D3">
      <w:pPr>
        <w:pStyle w:val="Textoindependiente"/>
        <w:spacing w:line="360" w:lineRule="auto"/>
        <w:rPr>
          <w:rFonts w:cs="Arial"/>
          <w:color w:val="000000" w:themeColor="text1"/>
          <w:sz w:val="22"/>
          <w:szCs w:val="22"/>
        </w:rPr>
      </w:pPr>
      <w:r>
        <w:rPr>
          <w:rFonts w:cs="Arial"/>
          <w:color w:val="000000" w:themeColor="text1"/>
          <w:sz w:val="22"/>
          <w:szCs w:val="22"/>
        </w:rPr>
        <w:t>--------------------------------------------------------------------------------------------------------------------------------------</w:t>
      </w:r>
    </w:p>
    <w:p w:rsidR="00BA50D3" w:rsidRDefault="00BA50D3" w:rsidP="00BA50D3">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3518"/>
        <w:gridCol w:w="1318"/>
        <w:gridCol w:w="1626"/>
        <w:gridCol w:w="1656"/>
        <w:gridCol w:w="1803"/>
      </w:tblGrid>
      <w:tr w:rsidR="00320229" w:rsidRPr="00320229" w:rsidTr="0032022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pct"/>
            <w:noWrap/>
            <w:vAlign w:val="center"/>
            <w:hideMark/>
          </w:tcPr>
          <w:p w:rsidR="00320229" w:rsidRPr="00320229" w:rsidRDefault="00320229" w:rsidP="00320229">
            <w:pPr>
              <w:pStyle w:val="Textoindependiente"/>
              <w:spacing w:line="360" w:lineRule="auto"/>
              <w:jc w:val="center"/>
              <w:rPr>
                <w:rFonts w:cs="Arial"/>
                <w:color w:val="000000" w:themeColor="text1"/>
                <w:sz w:val="22"/>
                <w:szCs w:val="22"/>
                <w:lang w:val="es-ES"/>
              </w:rPr>
            </w:pPr>
            <w:r w:rsidRPr="00320229">
              <w:rPr>
                <w:rFonts w:cs="Arial"/>
                <w:color w:val="000000" w:themeColor="text1"/>
                <w:sz w:val="22"/>
                <w:szCs w:val="22"/>
                <w:lang w:val="es-ES"/>
              </w:rPr>
              <w:t>Persona Física o Jurídica/Moral</w:t>
            </w:r>
          </w:p>
        </w:tc>
        <w:tc>
          <w:tcPr>
            <w:tcW w:w="797" w:type="pct"/>
            <w:vAlign w:val="center"/>
            <w:hideMark/>
          </w:tcPr>
          <w:p w:rsidR="00A07860" w:rsidRDefault="00320229" w:rsidP="0032022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PRECIO</w:t>
            </w:r>
            <w:r w:rsidRPr="00320229">
              <w:rPr>
                <w:rFonts w:cs="Arial"/>
                <w:color w:val="000000" w:themeColor="text1"/>
                <w:sz w:val="22"/>
                <w:szCs w:val="22"/>
                <w:lang w:val="es-ES"/>
              </w:rPr>
              <w:t xml:space="preserve"> MILLAR </w:t>
            </w:r>
          </w:p>
          <w:p w:rsidR="00320229" w:rsidRPr="00320229" w:rsidRDefault="00320229" w:rsidP="0032022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20229">
              <w:rPr>
                <w:rFonts w:cs="Arial"/>
                <w:color w:val="000000" w:themeColor="text1"/>
                <w:sz w:val="22"/>
                <w:szCs w:val="22"/>
                <w:lang w:val="es-ES"/>
              </w:rPr>
              <w:t>SIN IV.A.</w:t>
            </w:r>
          </w:p>
        </w:tc>
        <w:tc>
          <w:tcPr>
            <w:tcW w:w="982" w:type="pct"/>
            <w:vAlign w:val="center"/>
            <w:hideMark/>
          </w:tcPr>
          <w:p w:rsidR="00320229" w:rsidRPr="00320229" w:rsidRDefault="00320229" w:rsidP="0032022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20229">
              <w:rPr>
                <w:rFonts w:cs="Arial"/>
                <w:color w:val="000000" w:themeColor="text1"/>
                <w:sz w:val="22"/>
                <w:szCs w:val="22"/>
                <w:lang w:val="es-ES"/>
              </w:rPr>
              <w:t>IMPORTE SIN I.V.A.</w:t>
            </w:r>
          </w:p>
        </w:tc>
        <w:tc>
          <w:tcPr>
            <w:tcW w:w="982" w:type="pct"/>
            <w:vAlign w:val="center"/>
            <w:hideMark/>
          </w:tcPr>
          <w:p w:rsidR="00320229" w:rsidRPr="00320229" w:rsidRDefault="00320229" w:rsidP="0032022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20229">
              <w:rPr>
                <w:rFonts w:cs="Arial"/>
                <w:color w:val="000000" w:themeColor="text1"/>
                <w:sz w:val="22"/>
                <w:szCs w:val="22"/>
                <w:lang w:val="es-ES"/>
              </w:rPr>
              <w:t>I.V.A.</w:t>
            </w:r>
          </w:p>
        </w:tc>
        <w:tc>
          <w:tcPr>
            <w:tcW w:w="1056" w:type="pct"/>
            <w:vAlign w:val="center"/>
            <w:hideMark/>
          </w:tcPr>
          <w:p w:rsidR="00320229" w:rsidRPr="00320229" w:rsidRDefault="00320229" w:rsidP="0032022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20229">
              <w:rPr>
                <w:rFonts w:cs="Arial"/>
                <w:color w:val="000000" w:themeColor="text1"/>
                <w:sz w:val="22"/>
                <w:szCs w:val="22"/>
                <w:lang w:val="es-ES"/>
              </w:rPr>
              <w:t>IMPORTE CON I.V.A. INCLUIDO</w:t>
            </w:r>
          </w:p>
        </w:tc>
      </w:tr>
      <w:tr w:rsidR="00320229" w:rsidRPr="00320229" w:rsidTr="003202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pct"/>
            <w:vAlign w:val="center"/>
            <w:hideMark/>
          </w:tcPr>
          <w:p w:rsidR="00320229" w:rsidRPr="00320229" w:rsidRDefault="00320229" w:rsidP="00320229">
            <w:pPr>
              <w:pStyle w:val="Textoindependiente"/>
              <w:spacing w:line="360" w:lineRule="auto"/>
              <w:jc w:val="center"/>
              <w:rPr>
                <w:rFonts w:cs="Arial"/>
                <w:color w:val="000000" w:themeColor="text1"/>
                <w:sz w:val="22"/>
                <w:szCs w:val="22"/>
                <w:lang w:val="es-ES"/>
              </w:rPr>
            </w:pPr>
            <w:r w:rsidRPr="00320229">
              <w:rPr>
                <w:rFonts w:cs="Arial"/>
                <w:color w:val="000000" w:themeColor="text1"/>
                <w:sz w:val="22"/>
                <w:szCs w:val="22"/>
                <w:lang w:val="es-ES"/>
              </w:rPr>
              <w:t>MOVA PRINTING SOLUTIONS, S.A. DE C.V.</w:t>
            </w:r>
          </w:p>
        </w:tc>
        <w:tc>
          <w:tcPr>
            <w:tcW w:w="797" w:type="pct"/>
            <w:vAlign w:val="center"/>
            <w:hideMark/>
          </w:tcPr>
          <w:p w:rsidR="00320229" w:rsidRPr="00320229" w:rsidRDefault="00320229" w:rsidP="0032022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20229">
              <w:rPr>
                <w:rFonts w:cs="Arial"/>
                <w:color w:val="000000" w:themeColor="text1"/>
                <w:sz w:val="22"/>
                <w:szCs w:val="22"/>
                <w:lang w:val="es-ES"/>
              </w:rPr>
              <w:t>$15,200.00</w:t>
            </w:r>
          </w:p>
        </w:tc>
        <w:tc>
          <w:tcPr>
            <w:tcW w:w="982" w:type="pct"/>
            <w:noWrap/>
            <w:vAlign w:val="center"/>
            <w:hideMark/>
          </w:tcPr>
          <w:p w:rsidR="00320229" w:rsidRPr="00320229" w:rsidRDefault="00320229" w:rsidP="0032022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20229">
              <w:rPr>
                <w:rFonts w:cs="Arial"/>
                <w:color w:val="000000" w:themeColor="text1"/>
                <w:sz w:val="22"/>
                <w:szCs w:val="22"/>
                <w:lang w:val="es-ES"/>
              </w:rPr>
              <w:t>$8,545,592.00</w:t>
            </w:r>
          </w:p>
        </w:tc>
        <w:tc>
          <w:tcPr>
            <w:tcW w:w="982" w:type="pct"/>
            <w:noWrap/>
            <w:vAlign w:val="center"/>
            <w:hideMark/>
          </w:tcPr>
          <w:p w:rsidR="00320229" w:rsidRPr="00320229" w:rsidRDefault="00320229" w:rsidP="0032022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20229">
              <w:rPr>
                <w:rFonts w:cs="Arial"/>
                <w:color w:val="000000" w:themeColor="text1"/>
                <w:sz w:val="22"/>
                <w:szCs w:val="22"/>
                <w:lang w:val="es-ES"/>
              </w:rPr>
              <w:t>$1,367,294.72</w:t>
            </w:r>
          </w:p>
        </w:tc>
        <w:tc>
          <w:tcPr>
            <w:tcW w:w="1056" w:type="pct"/>
            <w:noWrap/>
            <w:vAlign w:val="center"/>
            <w:hideMark/>
          </w:tcPr>
          <w:p w:rsidR="00320229" w:rsidRPr="00320229" w:rsidRDefault="00320229" w:rsidP="0032022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20229">
              <w:rPr>
                <w:rFonts w:cs="Arial"/>
                <w:color w:val="000000" w:themeColor="text1"/>
                <w:sz w:val="22"/>
                <w:szCs w:val="22"/>
                <w:lang w:val="es-ES"/>
              </w:rPr>
              <w:t>$9,912,886.72</w:t>
            </w:r>
          </w:p>
        </w:tc>
      </w:tr>
      <w:tr w:rsidR="00320229" w:rsidRPr="00320229" w:rsidTr="00320229">
        <w:trPr>
          <w:trHeight w:val="20"/>
        </w:trPr>
        <w:tc>
          <w:tcPr>
            <w:cnfStyle w:val="001000000000" w:firstRow="0" w:lastRow="0" w:firstColumn="1" w:lastColumn="0" w:oddVBand="0" w:evenVBand="0" w:oddHBand="0" w:evenHBand="0" w:firstRowFirstColumn="0" w:firstRowLastColumn="0" w:lastRowFirstColumn="0" w:lastRowLastColumn="0"/>
            <w:tcW w:w="1183" w:type="pct"/>
            <w:vAlign w:val="center"/>
            <w:hideMark/>
          </w:tcPr>
          <w:p w:rsidR="00320229" w:rsidRPr="00320229" w:rsidRDefault="00320229" w:rsidP="00320229">
            <w:pPr>
              <w:pStyle w:val="Textoindependiente"/>
              <w:spacing w:line="360" w:lineRule="auto"/>
              <w:jc w:val="center"/>
              <w:rPr>
                <w:rFonts w:cs="Arial"/>
                <w:color w:val="000000" w:themeColor="text1"/>
                <w:sz w:val="22"/>
                <w:szCs w:val="22"/>
                <w:lang w:val="es-ES"/>
              </w:rPr>
            </w:pPr>
            <w:r w:rsidRPr="00320229">
              <w:rPr>
                <w:rFonts w:cs="Arial"/>
                <w:color w:val="000000" w:themeColor="text1"/>
                <w:sz w:val="22"/>
                <w:szCs w:val="22"/>
                <w:lang w:val="es-ES"/>
              </w:rPr>
              <w:t>CONCEPTOS DE IMAGEN Y DISEÑO, S.A. DE C.V.</w:t>
            </w:r>
          </w:p>
        </w:tc>
        <w:tc>
          <w:tcPr>
            <w:tcW w:w="797" w:type="pct"/>
            <w:vAlign w:val="center"/>
            <w:hideMark/>
          </w:tcPr>
          <w:p w:rsidR="00320229" w:rsidRPr="00320229" w:rsidRDefault="00320229" w:rsidP="0032022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20229">
              <w:rPr>
                <w:rFonts w:cs="Arial"/>
                <w:color w:val="000000" w:themeColor="text1"/>
                <w:sz w:val="22"/>
                <w:szCs w:val="22"/>
                <w:lang w:val="es-ES"/>
              </w:rPr>
              <w:t>$14,100.00</w:t>
            </w:r>
          </w:p>
        </w:tc>
        <w:tc>
          <w:tcPr>
            <w:tcW w:w="982" w:type="pct"/>
            <w:noWrap/>
            <w:vAlign w:val="center"/>
            <w:hideMark/>
          </w:tcPr>
          <w:p w:rsidR="00320229" w:rsidRPr="00320229" w:rsidRDefault="00320229" w:rsidP="0032022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20229">
              <w:rPr>
                <w:rFonts w:cs="Arial"/>
                <w:color w:val="000000" w:themeColor="text1"/>
                <w:sz w:val="22"/>
                <w:szCs w:val="22"/>
                <w:lang w:val="es-ES"/>
              </w:rPr>
              <w:t>$7,927,161.00</w:t>
            </w:r>
          </w:p>
        </w:tc>
        <w:tc>
          <w:tcPr>
            <w:tcW w:w="982" w:type="pct"/>
            <w:noWrap/>
            <w:vAlign w:val="center"/>
            <w:hideMark/>
          </w:tcPr>
          <w:p w:rsidR="00320229" w:rsidRPr="00320229" w:rsidRDefault="00320229" w:rsidP="0032022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20229">
              <w:rPr>
                <w:rFonts w:cs="Arial"/>
                <w:color w:val="000000" w:themeColor="text1"/>
                <w:sz w:val="22"/>
                <w:szCs w:val="22"/>
                <w:lang w:val="es-ES"/>
              </w:rPr>
              <w:t>$1,268,345.76</w:t>
            </w:r>
          </w:p>
        </w:tc>
        <w:tc>
          <w:tcPr>
            <w:tcW w:w="1056" w:type="pct"/>
            <w:noWrap/>
            <w:vAlign w:val="center"/>
            <w:hideMark/>
          </w:tcPr>
          <w:p w:rsidR="00320229" w:rsidRPr="00320229" w:rsidRDefault="00320229" w:rsidP="0032022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20229">
              <w:rPr>
                <w:rFonts w:cs="Arial"/>
                <w:color w:val="000000" w:themeColor="text1"/>
                <w:sz w:val="22"/>
                <w:szCs w:val="22"/>
                <w:lang w:val="es-ES"/>
              </w:rPr>
              <w:t>$9,195,506.76</w:t>
            </w:r>
          </w:p>
        </w:tc>
      </w:tr>
      <w:tr w:rsidR="00320229" w:rsidRPr="00320229" w:rsidTr="003202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pct"/>
            <w:vAlign w:val="center"/>
            <w:hideMark/>
          </w:tcPr>
          <w:p w:rsidR="00320229" w:rsidRPr="00320229" w:rsidRDefault="00320229" w:rsidP="00320229">
            <w:pPr>
              <w:pStyle w:val="Textoindependiente"/>
              <w:spacing w:line="360" w:lineRule="auto"/>
              <w:jc w:val="center"/>
              <w:rPr>
                <w:rFonts w:cs="Arial"/>
                <w:color w:val="000000" w:themeColor="text1"/>
                <w:sz w:val="22"/>
                <w:szCs w:val="22"/>
                <w:lang w:val="es-ES"/>
              </w:rPr>
            </w:pPr>
            <w:r w:rsidRPr="00320229">
              <w:rPr>
                <w:rFonts w:cs="Arial"/>
                <w:color w:val="000000" w:themeColor="text1"/>
                <w:sz w:val="22"/>
                <w:szCs w:val="22"/>
                <w:lang w:val="es-ES"/>
              </w:rPr>
              <w:t>COFORMEX, S.A. DE C.V.</w:t>
            </w:r>
          </w:p>
        </w:tc>
        <w:tc>
          <w:tcPr>
            <w:tcW w:w="797" w:type="pct"/>
            <w:vAlign w:val="center"/>
            <w:hideMark/>
          </w:tcPr>
          <w:p w:rsidR="00320229" w:rsidRPr="00320229" w:rsidRDefault="00320229" w:rsidP="0032022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20229">
              <w:rPr>
                <w:rFonts w:cs="Arial"/>
                <w:color w:val="000000" w:themeColor="text1"/>
                <w:sz w:val="22"/>
                <w:szCs w:val="22"/>
                <w:lang w:val="es-ES"/>
              </w:rPr>
              <w:t>$15,950.00</w:t>
            </w:r>
          </w:p>
        </w:tc>
        <w:tc>
          <w:tcPr>
            <w:tcW w:w="982" w:type="pct"/>
            <w:noWrap/>
            <w:vAlign w:val="center"/>
            <w:hideMark/>
          </w:tcPr>
          <w:p w:rsidR="00320229" w:rsidRPr="00320229" w:rsidRDefault="00320229" w:rsidP="0032022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20229">
              <w:rPr>
                <w:rFonts w:cs="Arial"/>
                <w:color w:val="000000" w:themeColor="text1"/>
                <w:sz w:val="22"/>
                <w:szCs w:val="22"/>
                <w:lang w:val="es-ES"/>
              </w:rPr>
              <w:t>$8,967,249.50</w:t>
            </w:r>
          </w:p>
        </w:tc>
        <w:tc>
          <w:tcPr>
            <w:tcW w:w="982" w:type="pct"/>
            <w:noWrap/>
            <w:vAlign w:val="center"/>
            <w:hideMark/>
          </w:tcPr>
          <w:p w:rsidR="00320229" w:rsidRPr="00320229" w:rsidRDefault="00320229" w:rsidP="0032022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20229">
              <w:rPr>
                <w:rFonts w:cs="Arial"/>
                <w:color w:val="000000" w:themeColor="text1"/>
                <w:sz w:val="22"/>
                <w:szCs w:val="22"/>
                <w:lang w:val="es-ES"/>
              </w:rPr>
              <w:t>$1,434,759.92</w:t>
            </w:r>
          </w:p>
        </w:tc>
        <w:tc>
          <w:tcPr>
            <w:tcW w:w="1056" w:type="pct"/>
            <w:noWrap/>
            <w:vAlign w:val="center"/>
            <w:hideMark/>
          </w:tcPr>
          <w:p w:rsidR="00320229" w:rsidRPr="00320229" w:rsidRDefault="00320229" w:rsidP="0032022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20229">
              <w:rPr>
                <w:rFonts w:cs="Arial"/>
                <w:color w:val="000000" w:themeColor="text1"/>
                <w:sz w:val="22"/>
                <w:szCs w:val="22"/>
                <w:lang w:val="es-ES"/>
              </w:rPr>
              <w:t>$10,402,009.42</w:t>
            </w:r>
          </w:p>
        </w:tc>
      </w:tr>
    </w:tbl>
    <w:p w:rsidR="00BA50D3" w:rsidRDefault="00BA50D3" w:rsidP="00BA50D3">
      <w:pPr>
        <w:pStyle w:val="Textoindependiente"/>
        <w:spacing w:line="360" w:lineRule="auto"/>
        <w:rPr>
          <w:rFonts w:cs="Arial"/>
          <w:color w:val="000000" w:themeColor="text1"/>
          <w:sz w:val="22"/>
          <w:szCs w:val="22"/>
        </w:rPr>
      </w:pPr>
      <w:r>
        <w:rPr>
          <w:rFonts w:cs="Arial"/>
          <w:color w:val="000000" w:themeColor="text1"/>
          <w:sz w:val="22"/>
          <w:szCs w:val="22"/>
        </w:rPr>
        <w:t>--------------------------------------------------------------------------------------------------------------------------------------</w:t>
      </w:r>
    </w:p>
    <w:p w:rsidR="00BA50D3" w:rsidRDefault="00BA50D3" w:rsidP="00BA50D3">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w:t>
      </w:r>
      <w:r w:rsidR="00320229">
        <w:rPr>
          <w:rFonts w:cs="Arial"/>
          <w:color w:val="000000" w:themeColor="text1"/>
          <w:sz w:val="22"/>
          <w:szCs w:val="22"/>
        </w:rPr>
        <w:t>9´217,243.00 (Nueve millones doscientos diecisiete mil doscientos cuarenta y tres pesos 00/100 moneda nacional). ----------------------</w:t>
      </w:r>
    </w:p>
    <w:p w:rsidR="00BA50D3" w:rsidRDefault="00BA50D3" w:rsidP="00BA50D3">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p w:rsidR="00BA50D3" w:rsidRDefault="00BA50D3" w:rsidP="00BA50D3">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0" w:type="auto"/>
        <w:tblInd w:w="5" w:type="dxa"/>
        <w:tblLook w:val="04A0" w:firstRow="1" w:lastRow="0" w:firstColumn="1" w:lastColumn="0" w:noHBand="0" w:noVBand="1"/>
      </w:tblPr>
      <w:tblGrid>
        <w:gridCol w:w="6516"/>
        <w:gridCol w:w="3395"/>
      </w:tblGrid>
      <w:tr w:rsidR="00320229" w:rsidRPr="00320229" w:rsidTr="0032022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16" w:type="dxa"/>
            <w:noWrap/>
            <w:vAlign w:val="center"/>
            <w:hideMark/>
          </w:tcPr>
          <w:p w:rsidR="00320229" w:rsidRPr="00320229" w:rsidRDefault="00320229" w:rsidP="00320229">
            <w:pPr>
              <w:pStyle w:val="Textoindependiente"/>
              <w:spacing w:line="360" w:lineRule="auto"/>
              <w:jc w:val="center"/>
              <w:rPr>
                <w:rFonts w:cs="Arial"/>
                <w:sz w:val="22"/>
                <w:szCs w:val="22"/>
                <w:lang w:val="es-ES"/>
              </w:rPr>
            </w:pPr>
            <w:r w:rsidRPr="00320229">
              <w:rPr>
                <w:rFonts w:cs="Arial"/>
                <w:sz w:val="22"/>
                <w:szCs w:val="22"/>
                <w:lang w:val="es-ES"/>
              </w:rPr>
              <w:t>EMPRESA</w:t>
            </w:r>
          </w:p>
        </w:tc>
        <w:tc>
          <w:tcPr>
            <w:tcW w:w="3395" w:type="dxa"/>
            <w:noWrap/>
            <w:vAlign w:val="center"/>
            <w:hideMark/>
          </w:tcPr>
          <w:p w:rsidR="00320229" w:rsidRPr="00320229" w:rsidRDefault="00320229" w:rsidP="0032022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20229">
              <w:rPr>
                <w:rFonts w:cs="Arial"/>
                <w:sz w:val="22"/>
                <w:szCs w:val="22"/>
                <w:lang w:val="es-ES"/>
              </w:rPr>
              <w:t>OBSERVACIONES</w:t>
            </w:r>
          </w:p>
        </w:tc>
      </w:tr>
      <w:tr w:rsidR="00320229" w:rsidRPr="00320229" w:rsidTr="003202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16" w:type="dxa"/>
            <w:vAlign w:val="center"/>
            <w:hideMark/>
          </w:tcPr>
          <w:p w:rsidR="00320229" w:rsidRPr="00320229" w:rsidRDefault="00320229" w:rsidP="00320229">
            <w:pPr>
              <w:pStyle w:val="Textoindependiente"/>
              <w:spacing w:line="360" w:lineRule="auto"/>
              <w:jc w:val="center"/>
              <w:rPr>
                <w:rFonts w:cs="Arial"/>
                <w:sz w:val="22"/>
                <w:szCs w:val="22"/>
                <w:lang w:val="es-ES"/>
              </w:rPr>
            </w:pPr>
            <w:r w:rsidRPr="00320229">
              <w:rPr>
                <w:rFonts w:cs="Arial"/>
                <w:sz w:val="22"/>
                <w:szCs w:val="22"/>
                <w:lang w:val="es-ES"/>
              </w:rPr>
              <w:t>MOVA PRINTING SOLUTIONS, S.A. DE C.V.</w:t>
            </w:r>
          </w:p>
        </w:tc>
        <w:tc>
          <w:tcPr>
            <w:tcW w:w="3395" w:type="dxa"/>
            <w:noWrap/>
            <w:vAlign w:val="center"/>
            <w:hideMark/>
          </w:tcPr>
          <w:p w:rsidR="00320229" w:rsidRPr="00320229" w:rsidRDefault="00320229" w:rsidP="0032022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20229">
              <w:rPr>
                <w:rFonts w:cs="Arial"/>
                <w:sz w:val="22"/>
                <w:szCs w:val="22"/>
                <w:lang w:val="es-ES"/>
              </w:rPr>
              <w:t>CUMPLE TÉCNICMENTE</w:t>
            </w:r>
          </w:p>
        </w:tc>
      </w:tr>
      <w:tr w:rsidR="00320229" w:rsidRPr="00320229" w:rsidTr="00320229">
        <w:trPr>
          <w:trHeight w:val="20"/>
        </w:trPr>
        <w:tc>
          <w:tcPr>
            <w:cnfStyle w:val="001000000000" w:firstRow="0" w:lastRow="0" w:firstColumn="1" w:lastColumn="0" w:oddVBand="0" w:evenVBand="0" w:oddHBand="0" w:evenHBand="0" w:firstRowFirstColumn="0" w:firstRowLastColumn="0" w:lastRowFirstColumn="0" w:lastRowLastColumn="0"/>
            <w:tcW w:w="6516" w:type="dxa"/>
            <w:vAlign w:val="center"/>
            <w:hideMark/>
          </w:tcPr>
          <w:p w:rsidR="00320229" w:rsidRPr="00320229" w:rsidRDefault="00320229" w:rsidP="00320229">
            <w:pPr>
              <w:pStyle w:val="Textoindependiente"/>
              <w:spacing w:line="360" w:lineRule="auto"/>
              <w:jc w:val="center"/>
              <w:rPr>
                <w:rFonts w:cs="Arial"/>
                <w:sz w:val="22"/>
                <w:szCs w:val="22"/>
                <w:lang w:val="es-ES"/>
              </w:rPr>
            </w:pPr>
            <w:r w:rsidRPr="00320229">
              <w:rPr>
                <w:rFonts w:cs="Arial"/>
                <w:sz w:val="22"/>
                <w:szCs w:val="22"/>
                <w:lang w:val="es-ES"/>
              </w:rPr>
              <w:t>CONCEPTOS DE IMAGEN Y DISEÑO, S.A. DE C.V.</w:t>
            </w:r>
          </w:p>
        </w:tc>
        <w:tc>
          <w:tcPr>
            <w:tcW w:w="3395" w:type="dxa"/>
            <w:noWrap/>
            <w:vAlign w:val="center"/>
            <w:hideMark/>
          </w:tcPr>
          <w:p w:rsidR="00320229" w:rsidRPr="00320229" w:rsidRDefault="00320229" w:rsidP="0032022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20229">
              <w:rPr>
                <w:rFonts w:cs="Arial"/>
                <w:sz w:val="22"/>
                <w:szCs w:val="22"/>
                <w:lang w:val="es-ES"/>
              </w:rPr>
              <w:t>CUMPLE TÉCNICMENTE</w:t>
            </w:r>
          </w:p>
        </w:tc>
      </w:tr>
      <w:tr w:rsidR="00320229" w:rsidRPr="00320229" w:rsidTr="003202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16" w:type="dxa"/>
            <w:vAlign w:val="center"/>
            <w:hideMark/>
          </w:tcPr>
          <w:p w:rsidR="00320229" w:rsidRPr="00320229" w:rsidRDefault="00320229" w:rsidP="00320229">
            <w:pPr>
              <w:pStyle w:val="Textoindependiente"/>
              <w:spacing w:line="360" w:lineRule="auto"/>
              <w:jc w:val="center"/>
              <w:rPr>
                <w:rFonts w:cs="Arial"/>
                <w:sz w:val="22"/>
                <w:szCs w:val="22"/>
                <w:lang w:val="es-ES"/>
              </w:rPr>
            </w:pPr>
            <w:r w:rsidRPr="00320229">
              <w:rPr>
                <w:rFonts w:cs="Arial"/>
                <w:sz w:val="22"/>
                <w:szCs w:val="22"/>
                <w:lang w:val="es-ES"/>
              </w:rPr>
              <w:t>COFORMEX, S.A. DE C.V.</w:t>
            </w:r>
          </w:p>
        </w:tc>
        <w:tc>
          <w:tcPr>
            <w:tcW w:w="3395" w:type="dxa"/>
            <w:noWrap/>
            <w:vAlign w:val="center"/>
            <w:hideMark/>
          </w:tcPr>
          <w:p w:rsidR="00320229" w:rsidRPr="00320229" w:rsidRDefault="00320229" w:rsidP="0032022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20229">
              <w:rPr>
                <w:rFonts w:cs="Arial"/>
                <w:sz w:val="22"/>
                <w:szCs w:val="22"/>
                <w:lang w:val="es-ES"/>
              </w:rPr>
              <w:t>CUMPLE TÉCNICMENTE</w:t>
            </w:r>
          </w:p>
        </w:tc>
      </w:tr>
    </w:tbl>
    <w:p w:rsidR="00BA50D3" w:rsidRDefault="00BA50D3" w:rsidP="00BA50D3">
      <w:pPr>
        <w:pStyle w:val="Textoindependiente"/>
        <w:spacing w:line="360" w:lineRule="auto"/>
        <w:rPr>
          <w:rFonts w:cs="Arial"/>
          <w:sz w:val="22"/>
          <w:szCs w:val="22"/>
        </w:rPr>
      </w:pPr>
      <w:r>
        <w:rPr>
          <w:rFonts w:cs="Arial"/>
          <w:sz w:val="22"/>
          <w:szCs w:val="22"/>
        </w:rPr>
        <w:t>------------------------------------------------------------------------------------------------------------------------------------</w:t>
      </w:r>
    </w:p>
    <w:p w:rsidR="00BA50D3" w:rsidRDefault="00BA50D3" w:rsidP="00BA50D3">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Nacional LPN75/2018 correspondiente al proyecto denominado: </w:t>
      </w:r>
      <w:r>
        <w:rPr>
          <w:rFonts w:cs="Arial"/>
          <w:b/>
          <w:color w:val="000000" w:themeColor="text1"/>
          <w:sz w:val="22"/>
          <w:szCs w:val="22"/>
        </w:rPr>
        <w:t xml:space="preserve">“ADQUISICIÓN DE HOLOGRAMAS PARA EL PROGRAMA AFINACIÓN CONTROLADA DE LA SECRETARÍA DE MEDIO AMBIENTE Y DESARROLLO TERRITORIAL”; </w:t>
      </w:r>
      <w:r>
        <w:rPr>
          <w:rFonts w:cs="Arial"/>
          <w:color w:val="000000" w:themeColor="text1"/>
          <w:sz w:val="22"/>
          <w:szCs w:val="22"/>
        </w:rPr>
        <w:t xml:space="preserve">resolviendo </w:t>
      </w:r>
      <w:r>
        <w:rPr>
          <w:rFonts w:cs="Arial"/>
          <w:b/>
          <w:color w:val="000000" w:themeColor="text1"/>
          <w:sz w:val="22"/>
          <w:szCs w:val="22"/>
        </w:rPr>
        <w:t xml:space="preserve">ADJUDICAR </w:t>
      </w:r>
      <w:r w:rsidR="00320229">
        <w:rPr>
          <w:rFonts w:cs="Arial"/>
          <w:color w:val="000000" w:themeColor="text1"/>
          <w:sz w:val="22"/>
          <w:szCs w:val="22"/>
        </w:rPr>
        <w:t xml:space="preserve">al participante denominado </w:t>
      </w:r>
      <w:r w:rsidR="00320229" w:rsidRPr="00320229">
        <w:rPr>
          <w:rFonts w:cs="Arial"/>
          <w:b/>
          <w:color w:val="000000" w:themeColor="text1"/>
          <w:sz w:val="22"/>
          <w:szCs w:val="22"/>
        </w:rPr>
        <w:t>CONCEPTO DE IMAGEN Y DISEÑO S.A. de C.V.</w:t>
      </w:r>
      <w:r w:rsidR="00320229">
        <w:rPr>
          <w:rFonts w:cs="Arial"/>
          <w:color w:val="000000" w:themeColor="text1"/>
          <w:sz w:val="22"/>
          <w:szCs w:val="22"/>
        </w:rPr>
        <w:t xml:space="preserve"> por un monto de hasta $9´195,506.76 (Nueve millones ciento noventa y cinco mil quinientos seis pesos 76/100 moneda nacional) impuesto al valor agregado incluido; e</w:t>
      </w:r>
      <w:r>
        <w:rPr>
          <w:rFonts w:cs="Arial"/>
          <w:color w:val="000000" w:themeColor="text1"/>
          <w:sz w:val="22"/>
          <w:szCs w:val="22"/>
        </w:rPr>
        <w:t>sto último en apego al artículo 64, 65 y 66 de la Ley de Compras Gubernamentales, Enajenaciones y Contratación de Servicios del Estado de Jalisco y sus Municipios.  ------------------------</w:t>
      </w:r>
    </w:p>
    <w:p w:rsidR="00BA50D3" w:rsidRPr="008C2489" w:rsidRDefault="00BA50D3" w:rsidP="00BA50D3">
      <w:pPr>
        <w:pStyle w:val="Textoindependiente"/>
        <w:spacing w:line="360" w:lineRule="auto"/>
        <w:rPr>
          <w:rFonts w:cs="Arial"/>
          <w:color w:val="000000" w:themeColor="text1"/>
          <w:sz w:val="22"/>
          <w:szCs w:val="22"/>
        </w:rPr>
      </w:pPr>
      <w:r>
        <w:rPr>
          <w:rFonts w:cs="Arial"/>
          <w:color w:val="000000" w:themeColor="text1"/>
          <w:sz w:val="22"/>
          <w:szCs w:val="22"/>
        </w:rPr>
        <w:t>---------------------------------------------------------------------------------------------------------------------------------------</w:t>
      </w:r>
    </w:p>
    <w:p w:rsidR="00BA50D3" w:rsidRDefault="00BA50D3" w:rsidP="00BA50D3">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LPL55/2018 correspondiente al proyecto denominado: </w:t>
      </w:r>
      <w:r>
        <w:rPr>
          <w:rFonts w:cs="Arial"/>
          <w:b/>
          <w:color w:val="000000" w:themeColor="text1"/>
          <w:sz w:val="22"/>
          <w:szCs w:val="22"/>
        </w:rPr>
        <w:t xml:space="preserve">“ADQUISICIÓN DE FERRETERÍA PARA EL DIF JALISCO”; </w:t>
      </w:r>
      <w:r>
        <w:rPr>
          <w:rFonts w:cs="Arial"/>
          <w:color w:val="000000" w:themeColor="text1"/>
          <w:sz w:val="22"/>
          <w:szCs w:val="22"/>
        </w:rPr>
        <w:t>presentadas ante el Comité el día 31 de julio de 2018; en apego al artículo 64, 65 y 66 de la Ley de Compras Gubernamentales, Enajenaciones y Contratación de Servicios del Estado de Jalisco y sus Municipios; una vez evaluada la información se concluye lo siguiente: ----------------------------------</w:t>
      </w:r>
    </w:p>
    <w:p w:rsidR="00BA50D3" w:rsidRDefault="00BA50D3" w:rsidP="00BA50D3">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4817"/>
        <w:gridCol w:w="1983"/>
        <w:gridCol w:w="3121"/>
      </w:tblGrid>
      <w:tr w:rsidR="009B4B65" w:rsidRPr="009B4B65" w:rsidTr="009B4B6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7" w:type="pct"/>
            <w:vAlign w:val="center"/>
            <w:hideMark/>
          </w:tcPr>
          <w:p w:rsidR="009B4B65" w:rsidRDefault="009B4B65" w:rsidP="009B4B65">
            <w:pPr>
              <w:pStyle w:val="Textoindependiente"/>
              <w:spacing w:line="360" w:lineRule="auto"/>
              <w:jc w:val="center"/>
              <w:rPr>
                <w:rFonts w:cs="Arial"/>
                <w:color w:val="000000" w:themeColor="text1"/>
                <w:sz w:val="22"/>
                <w:szCs w:val="22"/>
                <w:lang w:val="es-ES"/>
              </w:rPr>
            </w:pPr>
            <w:r w:rsidRPr="009B4B65">
              <w:rPr>
                <w:rFonts w:cs="Arial"/>
                <w:color w:val="000000" w:themeColor="text1"/>
                <w:sz w:val="22"/>
                <w:szCs w:val="22"/>
                <w:lang w:val="es-ES"/>
              </w:rPr>
              <w:t>Documentación solicitada en el numeral 8.1 de las bases</w:t>
            </w:r>
          </w:p>
          <w:p w:rsidR="00A07860" w:rsidRPr="009B4B65" w:rsidRDefault="00A07860" w:rsidP="009B4B65">
            <w:pPr>
              <w:pStyle w:val="Textoindependiente"/>
              <w:spacing w:line="360" w:lineRule="auto"/>
              <w:jc w:val="center"/>
              <w:rPr>
                <w:rFonts w:cs="Arial"/>
                <w:color w:val="000000" w:themeColor="text1"/>
                <w:sz w:val="22"/>
                <w:szCs w:val="22"/>
                <w:lang w:val="es-ES"/>
              </w:rPr>
            </w:pPr>
          </w:p>
        </w:tc>
        <w:tc>
          <w:tcPr>
            <w:tcW w:w="999" w:type="pct"/>
            <w:vAlign w:val="center"/>
            <w:hideMark/>
          </w:tcPr>
          <w:p w:rsidR="009B4B65" w:rsidRPr="009B4B65" w:rsidRDefault="009B4B65" w:rsidP="009B4B6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4B65">
              <w:rPr>
                <w:rFonts w:cs="Arial"/>
                <w:color w:val="000000" w:themeColor="text1"/>
                <w:sz w:val="22"/>
                <w:szCs w:val="22"/>
                <w:lang w:val="es-ES"/>
              </w:rPr>
              <w:t>Josué Gabriel Calderón Díaz</w:t>
            </w:r>
          </w:p>
        </w:tc>
        <w:tc>
          <w:tcPr>
            <w:tcW w:w="1573" w:type="pct"/>
            <w:vAlign w:val="center"/>
            <w:hideMark/>
          </w:tcPr>
          <w:p w:rsidR="009B4B65" w:rsidRPr="009B4B65" w:rsidRDefault="009B4B65" w:rsidP="009B4B6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4B65">
              <w:rPr>
                <w:rFonts w:cs="Arial"/>
                <w:color w:val="000000" w:themeColor="text1"/>
                <w:sz w:val="22"/>
                <w:szCs w:val="22"/>
                <w:lang w:val="es-ES"/>
              </w:rPr>
              <w:t>Grupo Onitmex, S.A. de C.V.</w:t>
            </w:r>
          </w:p>
        </w:tc>
      </w:tr>
      <w:tr w:rsidR="009B4B65" w:rsidRPr="009B4B65" w:rsidTr="009B4B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7" w:type="pct"/>
            <w:vAlign w:val="center"/>
            <w:hideMark/>
          </w:tcPr>
          <w:p w:rsidR="009B4B65" w:rsidRPr="009B4B65" w:rsidRDefault="009B4B65" w:rsidP="009B4B65">
            <w:pPr>
              <w:pStyle w:val="Textoindependiente"/>
              <w:spacing w:line="360" w:lineRule="auto"/>
              <w:jc w:val="center"/>
              <w:rPr>
                <w:rFonts w:cs="Arial"/>
                <w:color w:val="000000" w:themeColor="text1"/>
                <w:sz w:val="22"/>
                <w:szCs w:val="22"/>
                <w:lang w:val="es-ES"/>
              </w:rPr>
            </w:pPr>
            <w:r w:rsidRPr="009B4B65">
              <w:rPr>
                <w:rFonts w:cs="Arial"/>
                <w:color w:val="000000" w:themeColor="text1"/>
                <w:sz w:val="22"/>
                <w:szCs w:val="22"/>
                <w:lang w:val="es-ES"/>
              </w:rPr>
              <w:t>Anexo 3 (carta de proposición)</w:t>
            </w:r>
          </w:p>
        </w:tc>
        <w:tc>
          <w:tcPr>
            <w:tcW w:w="999" w:type="pct"/>
            <w:vAlign w:val="center"/>
            <w:hideMark/>
          </w:tcPr>
          <w:p w:rsidR="009B4B65" w:rsidRPr="009B4B65" w:rsidRDefault="009B4B65" w:rsidP="009B4B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4B65">
              <w:rPr>
                <w:rFonts w:cs="Arial"/>
                <w:color w:val="000000" w:themeColor="text1"/>
                <w:sz w:val="22"/>
                <w:szCs w:val="22"/>
                <w:lang w:val="es-ES"/>
              </w:rPr>
              <w:t>presenta</w:t>
            </w:r>
          </w:p>
        </w:tc>
        <w:tc>
          <w:tcPr>
            <w:tcW w:w="1573" w:type="pct"/>
            <w:noWrap/>
            <w:vAlign w:val="center"/>
            <w:hideMark/>
          </w:tcPr>
          <w:p w:rsidR="009B4B65" w:rsidRPr="009B4B65" w:rsidRDefault="009B4B65" w:rsidP="009B4B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4B65">
              <w:rPr>
                <w:rFonts w:cs="Arial"/>
                <w:color w:val="000000" w:themeColor="text1"/>
                <w:sz w:val="22"/>
                <w:szCs w:val="22"/>
                <w:lang w:val="es-ES"/>
              </w:rPr>
              <w:t>presenta</w:t>
            </w:r>
          </w:p>
        </w:tc>
      </w:tr>
      <w:tr w:rsidR="009B4B65" w:rsidRPr="009B4B65" w:rsidTr="009B4B65">
        <w:trPr>
          <w:trHeight w:val="20"/>
        </w:trPr>
        <w:tc>
          <w:tcPr>
            <w:cnfStyle w:val="001000000000" w:firstRow="0" w:lastRow="0" w:firstColumn="1" w:lastColumn="0" w:oddVBand="0" w:evenVBand="0" w:oddHBand="0" w:evenHBand="0" w:firstRowFirstColumn="0" w:firstRowLastColumn="0" w:lastRowFirstColumn="0" w:lastRowLastColumn="0"/>
            <w:tcW w:w="2427" w:type="pct"/>
            <w:vAlign w:val="center"/>
            <w:hideMark/>
          </w:tcPr>
          <w:p w:rsidR="009B4B65" w:rsidRPr="009B4B65" w:rsidRDefault="009B4B65" w:rsidP="009B4B65">
            <w:pPr>
              <w:pStyle w:val="Textoindependiente"/>
              <w:spacing w:line="360" w:lineRule="auto"/>
              <w:jc w:val="center"/>
              <w:rPr>
                <w:rFonts w:cs="Arial"/>
                <w:color w:val="000000" w:themeColor="text1"/>
                <w:sz w:val="22"/>
                <w:szCs w:val="22"/>
                <w:lang w:val="es-ES"/>
              </w:rPr>
            </w:pPr>
            <w:r w:rsidRPr="009B4B65">
              <w:rPr>
                <w:rFonts w:cs="Arial"/>
                <w:color w:val="000000" w:themeColor="text1"/>
                <w:sz w:val="22"/>
                <w:szCs w:val="22"/>
                <w:lang w:val="es-ES"/>
              </w:rPr>
              <w:t>Anexo 4 (acreditación)</w:t>
            </w:r>
          </w:p>
        </w:tc>
        <w:tc>
          <w:tcPr>
            <w:tcW w:w="999" w:type="pct"/>
            <w:vAlign w:val="center"/>
            <w:hideMark/>
          </w:tcPr>
          <w:p w:rsidR="009B4B65" w:rsidRPr="009B4B65" w:rsidRDefault="009B4B65" w:rsidP="009B4B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4B65">
              <w:rPr>
                <w:rFonts w:cs="Arial"/>
                <w:color w:val="000000" w:themeColor="text1"/>
                <w:sz w:val="22"/>
                <w:szCs w:val="22"/>
                <w:lang w:val="es-ES"/>
              </w:rPr>
              <w:t>presenta</w:t>
            </w:r>
          </w:p>
        </w:tc>
        <w:tc>
          <w:tcPr>
            <w:tcW w:w="1573" w:type="pct"/>
            <w:noWrap/>
            <w:vAlign w:val="center"/>
            <w:hideMark/>
          </w:tcPr>
          <w:p w:rsidR="009B4B65" w:rsidRPr="009B4B65" w:rsidRDefault="009B4B65" w:rsidP="009B4B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4B65">
              <w:rPr>
                <w:rFonts w:cs="Arial"/>
                <w:color w:val="000000" w:themeColor="text1"/>
                <w:sz w:val="22"/>
                <w:szCs w:val="22"/>
                <w:lang w:val="es-ES"/>
              </w:rPr>
              <w:t>presenta</w:t>
            </w:r>
          </w:p>
        </w:tc>
      </w:tr>
      <w:tr w:rsidR="009B4B65" w:rsidRPr="009B4B65" w:rsidTr="009B4B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7" w:type="pct"/>
            <w:vAlign w:val="center"/>
            <w:hideMark/>
          </w:tcPr>
          <w:p w:rsidR="009B4B65" w:rsidRPr="009B4B65" w:rsidRDefault="009B4B65" w:rsidP="009B4B65">
            <w:pPr>
              <w:pStyle w:val="Textoindependiente"/>
              <w:spacing w:line="360" w:lineRule="auto"/>
              <w:jc w:val="center"/>
              <w:rPr>
                <w:rFonts w:cs="Arial"/>
                <w:color w:val="000000" w:themeColor="text1"/>
                <w:sz w:val="22"/>
                <w:szCs w:val="22"/>
                <w:lang w:val="es-ES"/>
              </w:rPr>
            </w:pPr>
            <w:r w:rsidRPr="009B4B65">
              <w:rPr>
                <w:rFonts w:cs="Arial"/>
                <w:color w:val="000000" w:themeColor="text1"/>
                <w:sz w:val="22"/>
                <w:szCs w:val="22"/>
                <w:lang w:val="es-ES"/>
              </w:rPr>
              <w:t>Anexo 5 (propuesta técnica)</w:t>
            </w:r>
          </w:p>
        </w:tc>
        <w:tc>
          <w:tcPr>
            <w:tcW w:w="999" w:type="pct"/>
            <w:vAlign w:val="center"/>
            <w:hideMark/>
          </w:tcPr>
          <w:p w:rsidR="009B4B65" w:rsidRPr="009B4B65" w:rsidRDefault="009B4B65" w:rsidP="009B4B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4B65">
              <w:rPr>
                <w:rFonts w:cs="Arial"/>
                <w:color w:val="000000" w:themeColor="text1"/>
                <w:sz w:val="22"/>
                <w:szCs w:val="22"/>
                <w:lang w:val="es-ES"/>
              </w:rPr>
              <w:t>presenta</w:t>
            </w:r>
          </w:p>
        </w:tc>
        <w:tc>
          <w:tcPr>
            <w:tcW w:w="1573" w:type="pct"/>
            <w:noWrap/>
            <w:vAlign w:val="center"/>
            <w:hideMark/>
          </w:tcPr>
          <w:p w:rsidR="009B4B65" w:rsidRPr="009B4B65" w:rsidRDefault="009B4B65" w:rsidP="009B4B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4B65">
              <w:rPr>
                <w:rFonts w:cs="Arial"/>
                <w:color w:val="000000" w:themeColor="text1"/>
                <w:sz w:val="22"/>
                <w:szCs w:val="22"/>
                <w:lang w:val="es-ES"/>
              </w:rPr>
              <w:t>presenta</w:t>
            </w:r>
          </w:p>
        </w:tc>
      </w:tr>
      <w:tr w:rsidR="009B4B65" w:rsidRPr="009B4B65" w:rsidTr="009B4B65">
        <w:trPr>
          <w:trHeight w:val="20"/>
        </w:trPr>
        <w:tc>
          <w:tcPr>
            <w:cnfStyle w:val="001000000000" w:firstRow="0" w:lastRow="0" w:firstColumn="1" w:lastColumn="0" w:oddVBand="0" w:evenVBand="0" w:oddHBand="0" w:evenHBand="0" w:firstRowFirstColumn="0" w:firstRowLastColumn="0" w:lastRowFirstColumn="0" w:lastRowLastColumn="0"/>
            <w:tcW w:w="2427" w:type="pct"/>
            <w:vAlign w:val="center"/>
            <w:hideMark/>
          </w:tcPr>
          <w:p w:rsidR="009B4B65" w:rsidRPr="009B4B65" w:rsidRDefault="009B4B65" w:rsidP="009B4B65">
            <w:pPr>
              <w:pStyle w:val="Textoindependiente"/>
              <w:spacing w:line="360" w:lineRule="auto"/>
              <w:jc w:val="center"/>
              <w:rPr>
                <w:rFonts w:cs="Arial"/>
                <w:color w:val="000000" w:themeColor="text1"/>
                <w:sz w:val="22"/>
                <w:szCs w:val="22"/>
                <w:lang w:val="es-ES"/>
              </w:rPr>
            </w:pPr>
            <w:r w:rsidRPr="009B4B65">
              <w:rPr>
                <w:rFonts w:cs="Arial"/>
                <w:color w:val="000000" w:themeColor="text1"/>
                <w:sz w:val="22"/>
                <w:szCs w:val="22"/>
                <w:lang w:val="es-ES"/>
              </w:rPr>
              <w:t>Anexo 6 (propuesta económica)</w:t>
            </w:r>
          </w:p>
        </w:tc>
        <w:tc>
          <w:tcPr>
            <w:tcW w:w="999" w:type="pct"/>
            <w:vAlign w:val="center"/>
            <w:hideMark/>
          </w:tcPr>
          <w:p w:rsidR="009B4B65" w:rsidRPr="009B4B65" w:rsidRDefault="009B4B65" w:rsidP="009B4B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4B65">
              <w:rPr>
                <w:rFonts w:cs="Arial"/>
                <w:color w:val="000000" w:themeColor="text1"/>
                <w:sz w:val="22"/>
                <w:szCs w:val="22"/>
                <w:lang w:val="es-ES"/>
              </w:rPr>
              <w:t>presenta</w:t>
            </w:r>
          </w:p>
        </w:tc>
        <w:tc>
          <w:tcPr>
            <w:tcW w:w="1573" w:type="pct"/>
            <w:noWrap/>
            <w:vAlign w:val="center"/>
            <w:hideMark/>
          </w:tcPr>
          <w:p w:rsidR="009B4B65" w:rsidRPr="009B4B65" w:rsidRDefault="009B4B65" w:rsidP="009B4B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4B65">
              <w:rPr>
                <w:rFonts w:cs="Arial"/>
                <w:color w:val="000000" w:themeColor="text1"/>
                <w:sz w:val="22"/>
                <w:szCs w:val="22"/>
                <w:lang w:val="es-ES"/>
              </w:rPr>
              <w:t>presenta</w:t>
            </w:r>
          </w:p>
        </w:tc>
      </w:tr>
      <w:tr w:rsidR="009B4B65" w:rsidRPr="009B4B65" w:rsidTr="009B4B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7" w:type="pct"/>
            <w:vAlign w:val="center"/>
            <w:hideMark/>
          </w:tcPr>
          <w:p w:rsidR="009B4B65" w:rsidRPr="009B4B65" w:rsidRDefault="009B4B65" w:rsidP="009B4B65">
            <w:pPr>
              <w:pStyle w:val="Textoindependiente"/>
              <w:spacing w:line="360" w:lineRule="auto"/>
              <w:jc w:val="center"/>
              <w:rPr>
                <w:rFonts w:cs="Arial"/>
                <w:color w:val="000000" w:themeColor="text1"/>
                <w:sz w:val="22"/>
                <w:szCs w:val="22"/>
                <w:lang w:val="es-ES"/>
              </w:rPr>
            </w:pPr>
            <w:r w:rsidRPr="009B4B65">
              <w:rPr>
                <w:rFonts w:cs="Arial"/>
                <w:color w:val="000000" w:themeColor="text1"/>
                <w:sz w:val="22"/>
                <w:szCs w:val="22"/>
                <w:lang w:val="es-ES"/>
              </w:rPr>
              <w:t>Anexo 7 (Estratificación) en caso de aplicar.</w:t>
            </w:r>
          </w:p>
        </w:tc>
        <w:tc>
          <w:tcPr>
            <w:tcW w:w="999" w:type="pct"/>
            <w:noWrap/>
            <w:vAlign w:val="center"/>
            <w:hideMark/>
          </w:tcPr>
          <w:p w:rsidR="009B4B65" w:rsidRPr="009B4B65" w:rsidRDefault="009B4B65" w:rsidP="009B4B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4B65">
              <w:rPr>
                <w:rFonts w:cs="Arial"/>
                <w:color w:val="000000" w:themeColor="text1"/>
                <w:sz w:val="22"/>
                <w:szCs w:val="22"/>
                <w:lang w:val="es-ES"/>
              </w:rPr>
              <w:t>presenta</w:t>
            </w:r>
          </w:p>
        </w:tc>
        <w:tc>
          <w:tcPr>
            <w:tcW w:w="1573" w:type="pct"/>
            <w:noWrap/>
            <w:vAlign w:val="center"/>
            <w:hideMark/>
          </w:tcPr>
          <w:p w:rsidR="009B4B65" w:rsidRPr="009B4B65" w:rsidRDefault="009B4B65" w:rsidP="009B4B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4B65">
              <w:rPr>
                <w:rFonts w:cs="Arial"/>
                <w:color w:val="000000" w:themeColor="text1"/>
                <w:sz w:val="22"/>
                <w:szCs w:val="22"/>
                <w:lang w:val="es-ES"/>
              </w:rPr>
              <w:t>presenta</w:t>
            </w:r>
          </w:p>
        </w:tc>
      </w:tr>
      <w:tr w:rsidR="009B4B65" w:rsidRPr="009B4B65" w:rsidTr="009B4B65">
        <w:trPr>
          <w:trHeight w:val="20"/>
        </w:trPr>
        <w:tc>
          <w:tcPr>
            <w:cnfStyle w:val="001000000000" w:firstRow="0" w:lastRow="0" w:firstColumn="1" w:lastColumn="0" w:oddVBand="0" w:evenVBand="0" w:oddHBand="0" w:evenHBand="0" w:firstRowFirstColumn="0" w:firstRowLastColumn="0" w:lastRowFirstColumn="0" w:lastRowLastColumn="0"/>
            <w:tcW w:w="2427" w:type="pct"/>
            <w:vAlign w:val="center"/>
            <w:hideMark/>
          </w:tcPr>
          <w:p w:rsidR="009B4B65" w:rsidRPr="009B4B65" w:rsidRDefault="009B4B65" w:rsidP="009B4B65">
            <w:pPr>
              <w:pStyle w:val="Textoindependiente"/>
              <w:spacing w:line="360" w:lineRule="auto"/>
              <w:jc w:val="center"/>
              <w:rPr>
                <w:rFonts w:cs="Arial"/>
                <w:color w:val="000000" w:themeColor="text1"/>
                <w:sz w:val="22"/>
                <w:szCs w:val="22"/>
                <w:lang w:val="es-ES"/>
              </w:rPr>
            </w:pPr>
            <w:r w:rsidRPr="009B4B65">
              <w:rPr>
                <w:rFonts w:cs="Arial"/>
                <w:color w:val="000000" w:themeColor="text1"/>
                <w:sz w:val="22"/>
                <w:szCs w:val="22"/>
                <w:lang w:val="es-ES"/>
              </w:rPr>
              <w:t>Anexo 8 (Declaración de integridad y no colusión de proveedores)</w:t>
            </w:r>
          </w:p>
        </w:tc>
        <w:tc>
          <w:tcPr>
            <w:tcW w:w="999" w:type="pct"/>
            <w:noWrap/>
            <w:vAlign w:val="center"/>
            <w:hideMark/>
          </w:tcPr>
          <w:p w:rsidR="009B4B65" w:rsidRPr="009B4B65" w:rsidRDefault="009B4B65" w:rsidP="009B4B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4B65">
              <w:rPr>
                <w:rFonts w:cs="Arial"/>
                <w:color w:val="000000" w:themeColor="text1"/>
                <w:sz w:val="22"/>
                <w:szCs w:val="22"/>
                <w:lang w:val="es-ES"/>
              </w:rPr>
              <w:t>presenta</w:t>
            </w:r>
          </w:p>
        </w:tc>
        <w:tc>
          <w:tcPr>
            <w:tcW w:w="1573" w:type="pct"/>
            <w:noWrap/>
            <w:vAlign w:val="center"/>
            <w:hideMark/>
          </w:tcPr>
          <w:p w:rsidR="009B4B65" w:rsidRPr="009B4B65" w:rsidRDefault="009B4B65" w:rsidP="009B4B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4B65">
              <w:rPr>
                <w:rFonts w:cs="Arial"/>
                <w:color w:val="000000" w:themeColor="text1"/>
                <w:sz w:val="22"/>
                <w:szCs w:val="22"/>
                <w:lang w:val="es-ES"/>
              </w:rPr>
              <w:t>presenta</w:t>
            </w:r>
          </w:p>
        </w:tc>
      </w:tr>
      <w:tr w:rsidR="009B4B65" w:rsidRPr="009B4B65" w:rsidTr="009B4B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7" w:type="pct"/>
            <w:vAlign w:val="center"/>
            <w:hideMark/>
          </w:tcPr>
          <w:p w:rsidR="009B4B65" w:rsidRPr="009B4B65" w:rsidRDefault="009B4B65" w:rsidP="009B4B65">
            <w:pPr>
              <w:pStyle w:val="Textoindependiente"/>
              <w:spacing w:line="360" w:lineRule="auto"/>
              <w:jc w:val="center"/>
              <w:rPr>
                <w:rFonts w:cs="Arial"/>
                <w:color w:val="000000" w:themeColor="text1"/>
                <w:sz w:val="22"/>
                <w:szCs w:val="22"/>
                <w:lang w:val="es-ES"/>
              </w:rPr>
            </w:pPr>
            <w:r w:rsidRPr="009B4B65">
              <w:rPr>
                <w:rFonts w:cs="Arial"/>
                <w:color w:val="000000" w:themeColor="text1"/>
                <w:sz w:val="22"/>
                <w:szCs w:val="22"/>
                <w:lang w:val="es-ES"/>
              </w:rPr>
              <w:lastRenderedPageBreak/>
              <w:t>Anexo 9 (Manifiesto de Cumplimiento al Artículo 32-D)</w:t>
            </w:r>
          </w:p>
        </w:tc>
        <w:tc>
          <w:tcPr>
            <w:tcW w:w="999" w:type="pct"/>
            <w:noWrap/>
            <w:vAlign w:val="center"/>
            <w:hideMark/>
          </w:tcPr>
          <w:p w:rsidR="009B4B65" w:rsidRPr="009B4B65" w:rsidRDefault="009B4B65" w:rsidP="009B4B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4B65">
              <w:rPr>
                <w:rFonts w:cs="Arial"/>
                <w:color w:val="000000" w:themeColor="text1"/>
                <w:sz w:val="22"/>
                <w:szCs w:val="22"/>
                <w:lang w:val="es-ES"/>
              </w:rPr>
              <w:t>presenta</w:t>
            </w:r>
          </w:p>
        </w:tc>
        <w:tc>
          <w:tcPr>
            <w:tcW w:w="1573" w:type="pct"/>
            <w:noWrap/>
            <w:vAlign w:val="center"/>
            <w:hideMark/>
          </w:tcPr>
          <w:p w:rsidR="009B4B65" w:rsidRPr="009B4B65" w:rsidRDefault="009B4B65" w:rsidP="009B4B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4B65">
              <w:rPr>
                <w:rFonts w:cs="Arial"/>
                <w:color w:val="000000" w:themeColor="text1"/>
                <w:sz w:val="22"/>
                <w:szCs w:val="22"/>
                <w:lang w:val="es-ES"/>
              </w:rPr>
              <w:t>presenta</w:t>
            </w:r>
          </w:p>
        </w:tc>
      </w:tr>
      <w:tr w:rsidR="009B4B65" w:rsidRPr="009B4B65" w:rsidTr="009B4B65">
        <w:trPr>
          <w:trHeight w:val="20"/>
        </w:trPr>
        <w:tc>
          <w:tcPr>
            <w:cnfStyle w:val="001000000000" w:firstRow="0" w:lastRow="0" w:firstColumn="1" w:lastColumn="0" w:oddVBand="0" w:evenVBand="0" w:oddHBand="0" w:evenHBand="0" w:firstRowFirstColumn="0" w:firstRowLastColumn="0" w:lastRowFirstColumn="0" w:lastRowLastColumn="0"/>
            <w:tcW w:w="2427" w:type="pct"/>
            <w:vAlign w:val="center"/>
            <w:hideMark/>
          </w:tcPr>
          <w:p w:rsidR="009B4B65" w:rsidRPr="009B4B65" w:rsidRDefault="009B4B65" w:rsidP="009B4B65">
            <w:pPr>
              <w:pStyle w:val="Textoindependiente"/>
              <w:spacing w:line="360" w:lineRule="auto"/>
              <w:jc w:val="center"/>
              <w:rPr>
                <w:rFonts w:cs="Arial"/>
                <w:color w:val="000000" w:themeColor="text1"/>
                <w:sz w:val="22"/>
                <w:szCs w:val="22"/>
                <w:lang w:val="es-ES"/>
              </w:rPr>
            </w:pPr>
            <w:r w:rsidRPr="009B4B65">
              <w:rPr>
                <w:rFonts w:cs="Arial"/>
                <w:color w:val="000000" w:themeColor="text1"/>
                <w:sz w:val="22"/>
                <w:szCs w:val="22"/>
                <w:lang w:val="es-ES"/>
              </w:rPr>
              <w:t>Anexo 10 (Cumplimiento de Obligaciones IMSS)</w:t>
            </w:r>
          </w:p>
        </w:tc>
        <w:tc>
          <w:tcPr>
            <w:tcW w:w="999" w:type="pct"/>
            <w:noWrap/>
            <w:vAlign w:val="center"/>
            <w:hideMark/>
          </w:tcPr>
          <w:p w:rsidR="009B4B65" w:rsidRPr="009B4B65" w:rsidRDefault="009B4B65" w:rsidP="009B4B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4B65">
              <w:rPr>
                <w:rFonts w:cs="Arial"/>
                <w:color w:val="000000" w:themeColor="text1"/>
                <w:sz w:val="22"/>
                <w:szCs w:val="22"/>
                <w:lang w:val="es-ES"/>
              </w:rPr>
              <w:t>presenta</w:t>
            </w:r>
          </w:p>
        </w:tc>
        <w:tc>
          <w:tcPr>
            <w:tcW w:w="1573" w:type="pct"/>
            <w:noWrap/>
            <w:vAlign w:val="center"/>
            <w:hideMark/>
          </w:tcPr>
          <w:p w:rsidR="009B4B65" w:rsidRPr="009B4B65" w:rsidRDefault="009B4B65" w:rsidP="009B4B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4B65">
              <w:rPr>
                <w:rFonts w:cs="Arial"/>
                <w:color w:val="000000" w:themeColor="text1"/>
                <w:sz w:val="22"/>
                <w:szCs w:val="22"/>
                <w:lang w:val="es-ES"/>
              </w:rPr>
              <w:t>presenta</w:t>
            </w:r>
          </w:p>
        </w:tc>
      </w:tr>
      <w:tr w:rsidR="009B4B65" w:rsidRPr="009B4B65" w:rsidTr="009B4B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7" w:type="pct"/>
            <w:vAlign w:val="center"/>
            <w:hideMark/>
          </w:tcPr>
          <w:p w:rsidR="009B4B65" w:rsidRPr="009B4B65" w:rsidRDefault="009B4B65" w:rsidP="009B4B65">
            <w:pPr>
              <w:pStyle w:val="Textoindependiente"/>
              <w:spacing w:line="360" w:lineRule="auto"/>
              <w:jc w:val="center"/>
              <w:rPr>
                <w:rFonts w:cs="Arial"/>
                <w:color w:val="000000" w:themeColor="text1"/>
                <w:sz w:val="22"/>
                <w:szCs w:val="22"/>
                <w:lang w:val="es-ES"/>
              </w:rPr>
            </w:pPr>
            <w:r w:rsidRPr="009B4B65">
              <w:rPr>
                <w:rFonts w:cs="Arial"/>
                <w:color w:val="000000" w:themeColor="text1"/>
                <w:sz w:val="22"/>
                <w:szCs w:val="22"/>
                <w:lang w:val="es-ES"/>
              </w:rPr>
              <w:t>Anexo 11 (Identificación oficial vigente)</w:t>
            </w:r>
          </w:p>
        </w:tc>
        <w:tc>
          <w:tcPr>
            <w:tcW w:w="999" w:type="pct"/>
            <w:noWrap/>
            <w:vAlign w:val="center"/>
            <w:hideMark/>
          </w:tcPr>
          <w:p w:rsidR="009B4B65" w:rsidRPr="009B4B65" w:rsidRDefault="009B4B65" w:rsidP="009B4B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4B65">
              <w:rPr>
                <w:rFonts w:cs="Arial"/>
                <w:color w:val="000000" w:themeColor="text1"/>
                <w:sz w:val="22"/>
                <w:szCs w:val="22"/>
                <w:lang w:val="es-ES"/>
              </w:rPr>
              <w:t>presenta</w:t>
            </w:r>
          </w:p>
        </w:tc>
        <w:tc>
          <w:tcPr>
            <w:tcW w:w="1573" w:type="pct"/>
            <w:noWrap/>
            <w:vAlign w:val="center"/>
            <w:hideMark/>
          </w:tcPr>
          <w:p w:rsidR="009B4B65" w:rsidRPr="009B4B65" w:rsidRDefault="009B4B65" w:rsidP="009B4B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4B65">
              <w:rPr>
                <w:rFonts w:cs="Arial"/>
                <w:color w:val="000000" w:themeColor="text1"/>
                <w:sz w:val="22"/>
                <w:szCs w:val="22"/>
                <w:lang w:val="es-ES"/>
              </w:rPr>
              <w:t>presenta</w:t>
            </w:r>
          </w:p>
        </w:tc>
      </w:tr>
      <w:tr w:rsidR="009B4B65" w:rsidRPr="009B4B65" w:rsidTr="009B4B65">
        <w:trPr>
          <w:trHeight w:val="20"/>
        </w:trPr>
        <w:tc>
          <w:tcPr>
            <w:cnfStyle w:val="001000000000" w:firstRow="0" w:lastRow="0" w:firstColumn="1" w:lastColumn="0" w:oddVBand="0" w:evenVBand="0" w:oddHBand="0" w:evenHBand="0" w:firstRowFirstColumn="0" w:firstRowLastColumn="0" w:lastRowFirstColumn="0" w:lastRowLastColumn="0"/>
            <w:tcW w:w="2427" w:type="pct"/>
            <w:vAlign w:val="center"/>
            <w:hideMark/>
          </w:tcPr>
          <w:p w:rsidR="009B4B65" w:rsidRPr="009B4B65" w:rsidRDefault="009B4B65" w:rsidP="009B4B65">
            <w:pPr>
              <w:pStyle w:val="Textoindependiente"/>
              <w:spacing w:line="360" w:lineRule="auto"/>
              <w:jc w:val="center"/>
              <w:rPr>
                <w:rFonts w:cs="Arial"/>
                <w:color w:val="000000" w:themeColor="text1"/>
                <w:sz w:val="22"/>
                <w:szCs w:val="22"/>
                <w:lang w:val="es-ES"/>
              </w:rPr>
            </w:pPr>
            <w:r w:rsidRPr="009B4B65">
              <w:rPr>
                <w:rFonts w:cs="Arial"/>
                <w:color w:val="000000" w:themeColor="text1"/>
                <w:sz w:val="22"/>
                <w:szCs w:val="22"/>
                <w:lang w:val="es-ES"/>
              </w:rPr>
              <w:t>Anexo 12 (Solo para Proveedores Nacionales, Manifestación del estar al corriente en Obligaciones Patronales y Tributarias)</w:t>
            </w:r>
          </w:p>
        </w:tc>
        <w:tc>
          <w:tcPr>
            <w:tcW w:w="999" w:type="pct"/>
            <w:noWrap/>
            <w:vAlign w:val="center"/>
            <w:hideMark/>
          </w:tcPr>
          <w:p w:rsidR="009B4B65" w:rsidRPr="009B4B65" w:rsidRDefault="009B4B65" w:rsidP="009B4B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4B65">
              <w:rPr>
                <w:rFonts w:cs="Arial"/>
                <w:color w:val="000000" w:themeColor="text1"/>
                <w:sz w:val="22"/>
                <w:szCs w:val="22"/>
                <w:lang w:val="es-ES"/>
              </w:rPr>
              <w:t>presenta</w:t>
            </w:r>
          </w:p>
        </w:tc>
        <w:tc>
          <w:tcPr>
            <w:tcW w:w="1573" w:type="pct"/>
            <w:noWrap/>
            <w:vAlign w:val="center"/>
            <w:hideMark/>
          </w:tcPr>
          <w:p w:rsidR="009B4B65" w:rsidRPr="009B4B65" w:rsidRDefault="009B4B65" w:rsidP="009B4B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4B65">
              <w:rPr>
                <w:rFonts w:cs="Arial"/>
                <w:color w:val="000000" w:themeColor="text1"/>
                <w:sz w:val="22"/>
                <w:szCs w:val="22"/>
                <w:lang w:val="es-ES"/>
              </w:rPr>
              <w:t>presenta</w:t>
            </w:r>
          </w:p>
        </w:tc>
      </w:tr>
    </w:tbl>
    <w:p w:rsidR="00BA50D3" w:rsidRDefault="00BA50D3" w:rsidP="00BA50D3">
      <w:pPr>
        <w:pStyle w:val="Textoindependiente"/>
        <w:spacing w:line="360" w:lineRule="auto"/>
        <w:rPr>
          <w:rFonts w:cs="Arial"/>
          <w:color w:val="000000" w:themeColor="text1"/>
          <w:sz w:val="22"/>
          <w:szCs w:val="22"/>
        </w:rPr>
      </w:pPr>
      <w:r>
        <w:rPr>
          <w:rFonts w:cs="Arial"/>
          <w:color w:val="000000" w:themeColor="text1"/>
          <w:sz w:val="22"/>
          <w:szCs w:val="22"/>
        </w:rPr>
        <w:t>--------------------------------------------------------------------------------------------------------------------------------------</w:t>
      </w:r>
    </w:p>
    <w:p w:rsidR="00BA50D3" w:rsidRDefault="00BA50D3" w:rsidP="00BA50D3">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w:t>
      </w:r>
      <w:r w:rsidR="007359A1">
        <w:rPr>
          <w:rFonts w:cs="Arial"/>
          <w:color w:val="000000" w:themeColor="text1"/>
          <w:sz w:val="22"/>
          <w:szCs w:val="22"/>
        </w:rPr>
        <w:t xml:space="preserve">y </w:t>
      </w:r>
      <w:r w:rsidR="007359A1" w:rsidRPr="007359A1">
        <w:rPr>
          <w:rFonts w:cs="Arial"/>
          <w:b/>
          <w:color w:val="000000" w:themeColor="text1"/>
          <w:sz w:val="22"/>
          <w:szCs w:val="22"/>
        </w:rPr>
        <w:t>TÉCNICO,</w:t>
      </w:r>
      <w:r w:rsidR="007359A1">
        <w:rPr>
          <w:rFonts w:cs="Arial"/>
          <w:color w:val="000000" w:themeColor="text1"/>
          <w:sz w:val="22"/>
          <w:szCs w:val="22"/>
        </w:rPr>
        <w:t xml:space="preserve"> que debido a sus características físicas del análisis, serán parte integral de la presente acta y estarán a disposición pública en el expediente del proceso en mención. </w:t>
      </w:r>
      <w:r>
        <w:rPr>
          <w:rFonts w:cs="Arial"/>
          <w:color w:val="000000" w:themeColor="text1"/>
          <w:sz w:val="22"/>
          <w:szCs w:val="22"/>
        </w:rPr>
        <w:t>--------------------------------------</w:t>
      </w:r>
      <w:r w:rsidR="007359A1">
        <w:rPr>
          <w:rFonts w:cs="Arial"/>
          <w:color w:val="000000" w:themeColor="text1"/>
          <w:sz w:val="22"/>
          <w:szCs w:val="22"/>
        </w:rPr>
        <w:t>--------------------------------------------------------------</w:t>
      </w:r>
    </w:p>
    <w:p w:rsidR="00BA50D3" w:rsidRDefault="00BA50D3" w:rsidP="00BA50D3">
      <w:pPr>
        <w:pStyle w:val="Textoindependiente"/>
        <w:spacing w:line="360" w:lineRule="auto"/>
        <w:rPr>
          <w:rFonts w:cs="Arial"/>
          <w:color w:val="000000" w:themeColor="text1"/>
          <w:sz w:val="22"/>
          <w:szCs w:val="22"/>
        </w:rPr>
      </w:pPr>
      <w:r>
        <w:rPr>
          <w:rFonts w:cs="Arial"/>
          <w:color w:val="000000" w:themeColor="text1"/>
          <w:sz w:val="22"/>
          <w:szCs w:val="22"/>
        </w:rPr>
        <w:t>--------------------------------------------------------------------------------------------------------------------------------------</w:t>
      </w:r>
    </w:p>
    <w:p w:rsidR="00BA50D3" w:rsidRDefault="00BA50D3" w:rsidP="00BA50D3">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Local LPL55/2018 correspondiente al proyecto denominado: </w:t>
      </w:r>
      <w:r>
        <w:rPr>
          <w:rFonts w:cs="Arial"/>
          <w:b/>
          <w:color w:val="000000" w:themeColor="text1"/>
          <w:sz w:val="22"/>
          <w:szCs w:val="22"/>
        </w:rPr>
        <w:t xml:space="preserve">“ADQUISICIÓN DE FERRETERÍA PARA EL DIF JALISCO”; </w:t>
      </w:r>
      <w:r>
        <w:rPr>
          <w:rFonts w:cs="Arial"/>
          <w:color w:val="000000" w:themeColor="text1"/>
          <w:sz w:val="22"/>
          <w:szCs w:val="22"/>
        </w:rPr>
        <w:t xml:space="preserve">resolviendo </w:t>
      </w:r>
      <w:r>
        <w:rPr>
          <w:rFonts w:cs="Arial"/>
          <w:b/>
          <w:color w:val="000000" w:themeColor="text1"/>
          <w:sz w:val="22"/>
          <w:szCs w:val="22"/>
        </w:rPr>
        <w:t xml:space="preserve">ADJUDICAR </w:t>
      </w:r>
      <w:r>
        <w:rPr>
          <w:rFonts w:cs="Arial"/>
          <w:color w:val="000000" w:themeColor="text1"/>
          <w:sz w:val="22"/>
          <w:szCs w:val="22"/>
        </w:rPr>
        <w:t>de la siguiente manera: ----------------------------------------------------</w:t>
      </w:r>
    </w:p>
    <w:p w:rsidR="003338D4" w:rsidRDefault="003338D4" w:rsidP="003338D4">
      <w:pPr>
        <w:pStyle w:val="Textoindependiente"/>
        <w:numPr>
          <w:ilvl w:val="0"/>
          <w:numId w:val="6"/>
        </w:numPr>
        <w:spacing w:line="360" w:lineRule="auto"/>
        <w:rPr>
          <w:rFonts w:cs="Arial"/>
          <w:color w:val="000000" w:themeColor="text1"/>
          <w:sz w:val="22"/>
          <w:szCs w:val="22"/>
        </w:rPr>
      </w:pPr>
      <w:r w:rsidRPr="003338D4">
        <w:rPr>
          <w:rFonts w:cs="Arial"/>
          <w:b/>
          <w:color w:val="000000" w:themeColor="text1"/>
          <w:sz w:val="22"/>
          <w:szCs w:val="22"/>
        </w:rPr>
        <w:t>ADJUDICAR</w:t>
      </w:r>
      <w:r>
        <w:rPr>
          <w:rFonts w:cs="Arial"/>
          <w:color w:val="000000" w:themeColor="text1"/>
          <w:sz w:val="22"/>
          <w:szCs w:val="22"/>
        </w:rPr>
        <w:t xml:space="preserve"> al participante denominado </w:t>
      </w:r>
      <w:r w:rsidRPr="003338D4">
        <w:rPr>
          <w:rFonts w:cs="Arial"/>
          <w:b/>
          <w:color w:val="000000" w:themeColor="text1"/>
          <w:sz w:val="22"/>
          <w:szCs w:val="22"/>
        </w:rPr>
        <w:t>Josué Gabriel Calderón</w:t>
      </w:r>
      <w:r>
        <w:rPr>
          <w:rFonts w:cs="Arial"/>
          <w:color w:val="000000" w:themeColor="text1"/>
          <w:sz w:val="22"/>
          <w:szCs w:val="22"/>
        </w:rPr>
        <w:t xml:space="preserve">, las partidas </w:t>
      </w:r>
      <w:r w:rsidRPr="003338D4">
        <w:rPr>
          <w:rFonts w:cs="Arial"/>
          <w:color w:val="000000" w:themeColor="text1"/>
          <w:sz w:val="22"/>
          <w:szCs w:val="22"/>
        </w:rPr>
        <w:t>2, 3, 4, 5, 7, 9, 11, 12, 13, 14, 15, 16, 17, 18, 19, 20, 21, 22, 23, 24, 25, 26, 27, 28, 29, 30, 31, 32, 33, 34, 36, 37, 38, 39, 40, 41, 42, 43, 44, 45, 46, 47, 48, 51, 52, 54, 55, 57, 58, 59, 60, 61, 64, 65, 66, 67, 68, 69, 70, 71, 74, 75, 76, 77, 78, 79, 80, 83, 84, 87, 88, 89, 90, 91, 92, 95, 96, 97, 98, 99, 100, 101, 102, 103, 104, 105, 106, 107, 108, 109, 111, 112, 113, 114, 115, 116, 117, 119, 120, 121, 123, 124, 125, 126, 127, 128, 129, 130, 131, 132, 136, 137, 138, 139, 140, 141, 142, 143, 146, 149, 150, 151, 153, 155, 157, 158, 159, 160, 161, 162, 163, 164, 165, 166, 167, 168, 169, 170, 171, 172, 173, 174, 175, 176, 177, 178, 179, 180, 181, 182, 183, 184, 185, 186, 188, 189, 190, 191, 192, 193, 194, 197, 198, 199, 200, 201, 202, 204, 205, 206, 209, 210, 214, 215, 216, 217, 219, 220, 221, 222, 223, 224, 225, 226, 227, 228, 229, 230, 232, 233, 235, 238, 240, 241, 242, 243, 244, 245, 246, 248, 249, 255, 260, 261, 262, 263, 264, 269, 270, 271, 272, 274, 281, 284, 289, 290, 291, 292, 295, 296, 297, 298, 300, 301, 302, 303, 304, 305, 306, 307, 308, 309, 310, 311, 313, 314, 315, 316, 317, 318, 319, 320, 322, 323, 324, 325, 326, 327, 328, 329, 330, 331, 332, 333, 334, 335, 336, 337, 338, 339, 340, 341, 345, 349, 350, 352, 353, 354, 355, 356, 357, 360, 362, 363, 364, 365, 366, 371, 372, 378, 382, 394, 396, 397, 398, 399, 400, 403, 404, 405, 406, 407, 408, 410, 411, 412, 414, 415, 416, 417, 418, 423, 427, 429, 430, 431</w:t>
      </w:r>
      <w:r>
        <w:rPr>
          <w:rFonts w:cs="Arial"/>
          <w:color w:val="000000" w:themeColor="text1"/>
          <w:sz w:val="22"/>
          <w:szCs w:val="22"/>
        </w:rPr>
        <w:t xml:space="preserve"> y 432 por un monto total de hasta $</w:t>
      </w:r>
      <w:r w:rsidR="00AB3757">
        <w:rPr>
          <w:rFonts w:cs="Arial"/>
          <w:color w:val="000000" w:themeColor="text1"/>
          <w:sz w:val="22"/>
          <w:szCs w:val="22"/>
        </w:rPr>
        <w:t xml:space="preserve">564,521.16 (Quinientos sesenta y cuatro mil quinientos veintiún pesos </w:t>
      </w:r>
      <w:r w:rsidR="00AB3757">
        <w:rPr>
          <w:rFonts w:cs="Arial"/>
          <w:color w:val="000000" w:themeColor="text1"/>
          <w:sz w:val="22"/>
          <w:szCs w:val="22"/>
        </w:rPr>
        <w:lastRenderedPageBreak/>
        <w:t>16/100 moneda nacional)</w:t>
      </w:r>
      <w:r>
        <w:rPr>
          <w:rFonts w:cs="Arial"/>
          <w:color w:val="000000" w:themeColor="text1"/>
          <w:sz w:val="22"/>
          <w:szCs w:val="22"/>
        </w:rPr>
        <w:t xml:space="preserve"> impuesto al valor agregado incluido, debido a que cumple técnica, económica y administrativamente solicitado en bases.  ----------------------------------------------------</w:t>
      </w:r>
    </w:p>
    <w:p w:rsidR="003338D4" w:rsidRDefault="003338D4" w:rsidP="003338D4">
      <w:pPr>
        <w:pStyle w:val="Textoindependiente"/>
        <w:numPr>
          <w:ilvl w:val="0"/>
          <w:numId w:val="6"/>
        </w:numPr>
        <w:spacing w:line="360" w:lineRule="auto"/>
        <w:rPr>
          <w:rFonts w:cs="Arial"/>
          <w:color w:val="000000" w:themeColor="text1"/>
          <w:sz w:val="22"/>
          <w:szCs w:val="22"/>
        </w:rPr>
      </w:pPr>
      <w:r>
        <w:rPr>
          <w:rFonts w:cs="Arial"/>
          <w:b/>
          <w:color w:val="000000" w:themeColor="text1"/>
          <w:sz w:val="22"/>
          <w:szCs w:val="22"/>
        </w:rPr>
        <w:t xml:space="preserve">ADJUDICAR </w:t>
      </w:r>
      <w:r>
        <w:rPr>
          <w:rFonts w:cs="Arial"/>
          <w:color w:val="000000" w:themeColor="text1"/>
          <w:sz w:val="22"/>
          <w:szCs w:val="22"/>
        </w:rPr>
        <w:t xml:space="preserve">al participante denominado </w:t>
      </w:r>
      <w:r w:rsidRPr="003338D4">
        <w:rPr>
          <w:rFonts w:cs="Arial"/>
          <w:b/>
          <w:color w:val="000000" w:themeColor="text1"/>
          <w:sz w:val="22"/>
          <w:szCs w:val="22"/>
        </w:rPr>
        <w:t xml:space="preserve">Grupo ONITMEX S.A. de C.V. </w:t>
      </w:r>
      <w:r>
        <w:rPr>
          <w:rFonts w:cs="Arial"/>
          <w:color w:val="000000" w:themeColor="text1"/>
          <w:sz w:val="22"/>
          <w:szCs w:val="22"/>
        </w:rPr>
        <w:t xml:space="preserve">las partidas </w:t>
      </w:r>
      <w:r w:rsidR="00B04CBC">
        <w:rPr>
          <w:rFonts w:cs="Arial"/>
          <w:color w:val="000000" w:themeColor="text1"/>
          <w:sz w:val="22"/>
          <w:szCs w:val="22"/>
        </w:rPr>
        <w:t>212, 256 y 267</w:t>
      </w:r>
      <w:r>
        <w:rPr>
          <w:rFonts w:cs="Arial"/>
          <w:color w:val="000000" w:themeColor="text1"/>
          <w:sz w:val="22"/>
          <w:szCs w:val="22"/>
        </w:rPr>
        <w:t xml:space="preserve"> por un monto total de hasta $</w:t>
      </w:r>
      <w:r w:rsidR="00B04CBC">
        <w:rPr>
          <w:rFonts w:cs="Arial"/>
          <w:color w:val="000000" w:themeColor="text1"/>
          <w:sz w:val="22"/>
          <w:szCs w:val="22"/>
        </w:rPr>
        <w:t>17,153.69 (Diecisiete mil ciento cincuenta y tres pesos 69/100 moneda nacional</w:t>
      </w:r>
      <w:r>
        <w:rPr>
          <w:rFonts w:cs="Arial"/>
          <w:color w:val="000000" w:themeColor="text1"/>
          <w:sz w:val="22"/>
          <w:szCs w:val="22"/>
        </w:rPr>
        <w:t>) impuesto al valor agregado incluido, debido a que cumple técnica, económica y administrativamente solicitado en bases.   ---------------------------------------------------</w:t>
      </w:r>
    </w:p>
    <w:p w:rsidR="00796D30" w:rsidRDefault="00796D30" w:rsidP="00B04CBC">
      <w:pPr>
        <w:pStyle w:val="Textoindependiente"/>
        <w:numPr>
          <w:ilvl w:val="0"/>
          <w:numId w:val="6"/>
        </w:numPr>
        <w:spacing w:line="360" w:lineRule="auto"/>
        <w:rPr>
          <w:rFonts w:cs="Arial"/>
          <w:color w:val="000000" w:themeColor="text1"/>
          <w:sz w:val="22"/>
          <w:szCs w:val="22"/>
        </w:rPr>
      </w:pPr>
      <w:r>
        <w:rPr>
          <w:rFonts w:cs="Arial"/>
          <w:color w:val="000000" w:themeColor="text1"/>
          <w:sz w:val="22"/>
          <w:szCs w:val="22"/>
        </w:rPr>
        <w:t xml:space="preserve">Declarar </w:t>
      </w:r>
      <w:r w:rsidRPr="000767C6">
        <w:rPr>
          <w:rFonts w:cs="Arial"/>
          <w:b/>
          <w:color w:val="000000" w:themeColor="text1"/>
          <w:sz w:val="22"/>
          <w:szCs w:val="22"/>
        </w:rPr>
        <w:t>DESIERTAS</w:t>
      </w:r>
      <w:r>
        <w:rPr>
          <w:rFonts w:cs="Arial"/>
          <w:color w:val="000000" w:themeColor="text1"/>
          <w:sz w:val="22"/>
          <w:szCs w:val="22"/>
        </w:rPr>
        <w:t xml:space="preserve"> las partidas</w:t>
      </w:r>
      <w:r w:rsidR="00B04CBC" w:rsidRPr="00B04CBC">
        <w:t xml:space="preserve"> </w:t>
      </w:r>
      <w:r w:rsidR="00B04CBC" w:rsidRPr="00B04CBC">
        <w:rPr>
          <w:rFonts w:cs="Arial"/>
          <w:color w:val="000000" w:themeColor="text1"/>
          <w:sz w:val="22"/>
          <w:szCs w:val="22"/>
        </w:rPr>
        <w:t>Este Comité de Adquisiciones de la Administración Centralizada del Poder Ejecutivo del Estado de Jalisco determina declarar DESIERTAS las Partidas números 1, 6, 8, 10, 35, 45, 49, 50, 51, 53, 56, 62, 63, 72, 73, 81, 82, 84, 85, 86, 90, 93, 94, 96, 101, 102, 103, 108, 110, 111 , 118, 122, 127, 131, 133, 134, 135, 144, 145, 147, 148, 152, 156, 175, 187, 194, 195, 196, 201, 203, 206, 207, 208, 209, 210, 211, 213, 215, 216, 217, 218, 231, 234, 236, 237, 239, 247, 250, 251, 252, 253, 254, 257, 258, 259, 264, 265, 266, 268, 275, 276, 277, 278, 279, 280, 282, 283, 285, 286, 287, 288, 293, 294, 296, 297, 298, 299, 300, 301, 302, 303, 304, 305, 308, 312, 321, 342, 343, 344, 346, 347, 348, 351, 358, 359, 361, 367, 368, 369, 370, 373, 374, 375, 376, 377,  379, 380, 381, 383, 384, 385, 386, 387, 388, 389, 390, 391, 392, 393, 395, 401, 402, 409, 413, 419, 420, 421, 422, 424, 425, 426</w:t>
      </w:r>
      <w:r w:rsidR="00B04CBC">
        <w:rPr>
          <w:rFonts w:cs="Arial"/>
          <w:color w:val="000000" w:themeColor="text1"/>
          <w:sz w:val="22"/>
          <w:szCs w:val="22"/>
        </w:rPr>
        <w:t xml:space="preserve"> y</w:t>
      </w:r>
      <w:r w:rsidR="00B04CBC" w:rsidRPr="00B04CBC">
        <w:rPr>
          <w:rFonts w:cs="Arial"/>
          <w:color w:val="000000" w:themeColor="text1"/>
          <w:sz w:val="22"/>
          <w:szCs w:val="22"/>
        </w:rPr>
        <w:t xml:space="preserve"> 428</w:t>
      </w:r>
      <w:r>
        <w:rPr>
          <w:rFonts w:cs="Arial"/>
          <w:color w:val="000000" w:themeColor="text1"/>
          <w:sz w:val="22"/>
          <w:szCs w:val="22"/>
        </w:rPr>
        <w:t xml:space="preserve"> </w:t>
      </w:r>
      <w:r w:rsidR="000767C6">
        <w:rPr>
          <w:rFonts w:cs="Arial"/>
          <w:color w:val="000000" w:themeColor="text1"/>
          <w:sz w:val="22"/>
          <w:szCs w:val="22"/>
        </w:rPr>
        <w:t xml:space="preserve"> debido a que ninguna de las propuestas cumplen con lo solicitado en bases y/o el precio mínimo ofertado se encuentra por encima del precio promedio del estudio de mercado.  -------------------</w:t>
      </w:r>
    </w:p>
    <w:p w:rsidR="00BA50D3" w:rsidRDefault="00BA50D3" w:rsidP="00BA50D3">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64, 65 y 66 de la Ley de Compras Gubernamentales, Enajenaciones y Contratación de Servicios del Estado de Jalisco y sus Municipios.  --------------------------------------------</w:t>
      </w:r>
    </w:p>
    <w:p w:rsidR="00BA50D3" w:rsidRPr="008C2489" w:rsidRDefault="00BA50D3" w:rsidP="00BA50D3">
      <w:pPr>
        <w:pStyle w:val="Textoindependiente"/>
        <w:spacing w:line="360" w:lineRule="auto"/>
        <w:rPr>
          <w:rFonts w:cs="Arial"/>
          <w:color w:val="000000" w:themeColor="text1"/>
          <w:sz w:val="22"/>
          <w:szCs w:val="22"/>
        </w:rPr>
      </w:pPr>
      <w:r>
        <w:rPr>
          <w:rFonts w:cs="Arial"/>
          <w:color w:val="000000" w:themeColor="text1"/>
          <w:sz w:val="22"/>
          <w:szCs w:val="22"/>
        </w:rPr>
        <w:t>---------------------------------------------------------------------------------------------------------------------------------------</w:t>
      </w:r>
    </w:p>
    <w:p w:rsidR="00BA50D3" w:rsidRDefault="00BA50D3" w:rsidP="00BA50D3">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LPL56/2018 correspondiente al proyecto denominado: </w:t>
      </w:r>
      <w:r>
        <w:rPr>
          <w:rFonts w:cs="Arial"/>
          <w:b/>
          <w:color w:val="000000" w:themeColor="text1"/>
          <w:sz w:val="22"/>
          <w:szCs w:val="22"/>
        </w:rPr>
        <w:t xml:space="preserve">“RENOVACIÓN DE CONTENIDOS DE ÁREA TANDARIOLA DEL MUSEO TROMPO MÁGICO Y CAE, DIF JALISCO”; </w:t>
      </w:r>
      <w:r>
        <w:rPr>
          <w:rFonts w:cs="Arial"/>
          <w:color w:val="000000" w:themeColor="text1"/>
          <w:sz w:val="22"/>
          <w:szCs w:val="22"/>
        </w:rPr>
        <w:t>presentadas ante el Comité el día 31 de julio de 2018; en apego al artículo 64, 65 y 66 de la Ley de Compras Gubernamentales, Enajenaciones y Contratación de Servicios del Estado de Jalisco y sus Municipios; una vez evaluada la información se concluye lo siguiente: ----------------------------------------------------------------------------------</w:t>
      </w:r>
    </w:p>
    <w:p w:rsidR="00BA50D3" w:rsidRDefault="00BA50D3" w:rsidP="00BA50D3">
      <w:pPr>
        <w:pStyle w:val="Textoindependiente"/>
        <w:spacing w:line="360" w:lineRule="auto"/>
        <w:rPr>
          <w:rFonts w:cs="Arial"/>
          <w:sz w:val="22"/>
          <w:szCs w:val="22"/>
        </w:rPr>
      </w:pPr>
      <w:r>
        <w:rPr>
          <w:rFonts w:cs="Arial"/>
          <w:color w:val="000000" w:themeColor="text1"/>
          <w:sz w:val="22"/>
          <w:szCs w:val="22"/>
        </w:rPr>
        <w:t xml:space="preserve">Que con respecto a la evaluación </w:t>
      </w:r>
      <w:r w:rsidR="00D66E60">
        <w:rPr>
          <w:rFonts w:cs="Arial"/>
          <w:b/>
          <w:color w:val="000000" w:themeColor="text1"/>
          <w:sz w:val="22"/>
          <w:szCs w:val="22"/>
        </w:rPr>
        <w:t>ECONÓMICA</w:t>
      </w:r>
      <w:r>
        <w:rPr>
          <w:rFonts w:cs="Arial"/>
          <w:color w:val="000000" w:themeColor="text1"/>
          <w:sz w:val="22"/>
          <w:szCs w:val="22"/>
        </w:rPr>
        <w:t xml:space="preserve"> concluye lo siguiente: ---------------------------------</w:t>
      </w:r>
      <w:r w:rsidR="00D66E60">
        <w:rPr>
          <w:rFonts w:cs="Arial"/>
          <w:color w:val="000000" w:themeColor="text1"/>
          <w:sz w:val="22"/>
          <w:szCs w:val="22"/>
        </w:rPr>
        <w:t>--------</w:t>
      </w:r>
    </w:p>
    <w:tbl>
      <w:tblPr>
        <w:tblStyle w:val="Sombreadoclaro1"/>
        <w:tblW w:w="4999" w:type="pct"/>
        <w:tblInd w:w="5" w:type="dxa"/>
        <w:tblLook w:val="04A0" w:firstRow="1" w:lastRow="0" w:firstColumn="1" w:lastColumn="0" w:noHBand="0" w:noVBand="1"/>
      </w:tblPr>
      <w:tblGrid>
        <w:gridCol w:w="2390"/>
        <w:gridCol w:w="7529"/>
      </w:tblGrid>
      <w:tr w:rsidR="00544715" w:rsidRPr="00544715" w:rsidTr="0054471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5" w:type="pct"/>
            <w:noWrap/>
            <w:vAlign w:val="center"/>
            <w:hideMark/>
          </w:tcPr>
          <w:p w:rsidR="00544715" w:rsidRPr="00544715" w:rsidRDefault="00544715" w:rsidP="00544715">
            <w:pPr>
              <w:pStyle w:val="Textoindependiente"/>
              <w:spacing w:line="360" w:lineRule="auto"/>
              <w:jc w:val="center"/>
              <w:rPr>
                <w:rFonts w:cs="Arial"/>
                <w:color w:val="000000" w:themeColor="text1"/>
                <w:sz w:val="22"/>
                <w:szCs w:val="22"/>
                <w:lang w:val="es-ES"/>
              </w:rPr>
            </w:pPr>
          </w:p>
        </w:tc>
        <w:tc>
          <w:tcPr>
            <w:tcW w:w="3795" w:type="pct"/>
            <w:vAlign w:val="center"/>
            <w:hideMark/>
          </w:tcPr>
          <w:p w:rsidR="00544715" w:rsidRPr="00544715" w:rsidRDefault="00544715" w:rsidP="0054471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4715">
              <w:rPr>
                <w:rFonts w:cs="Arial"/>
                <w:color w:val="000000" w:themeColor="text1"/>
                <w:sz w:val="22"/>
                <w:szCs w:val="22"/>
                <w:lang w:val="es-ES"/>
              </w:rPr>
              <w:t>MAYORISTA DE MUEBLES Y EQUIPOS, S.A. DE C.V.</w:t>
            </w:r>
          </w:p>
        </w:tc>
      </w:tr>
      <w:tr w:rsidR="00544715" w:rsidRPr="00544715" w:rsidTr="0054471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5" w:type="pct"/>
            <w:vAlign w:val="center"/>
            <w:hideMark/>
          </w:tcPr>
          <w:p w:rsidR="00544715" w:rsidRPr="00544715" w:rsidRDefault="00544715" w:rsidP="00544715">
            <w:pPr>
              <w:pStyle w:val="Textoindependiente"/>
              <w:spacing w:line="360" w:lineRule="auto"/>
              <w:jc w:val="center"/>
              <w:rPr>
                <w:rFonts w:cs="Arial"/>
                <w:color w:val="000000" w:themeColor="text1"/>
                <w:sz w:val="22"/>
                <w:szCs w:val="22"/>
                <w:lang w:val="es-ES"/>
              </w:rPr>
            </w:pPr>
            <w:r w:rsidRPr="00544715">
              <w:rPr>
                <w:rFonts w:cs="Arial"/>
                <w:color w:val="000000" w:themeColor="text1"/>
                <w:sz w:val="22"/>
                <w:szCs w:val="22"/>
                <w:lang w:val="es-ES"/>
              </w:rPr>
              <w:t>No. De Producto</w:t>
            </w:r>
          </w:p>
        </w:tc>
        <w:tc>
          <w:tcPr>
            <w:tcW w:w="3795" w:type="pct"/>
            <w:vAlign w:val="center"/>
            <w:hideMark/>
          </w:tcPr>
          <w:p w:rsidR="00544715" w:rsidRPr="00544715" w:rsidRDefault="00544715" w:rsidP="0054471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44715">
              <w:rPr>
                <w:rFonts w:cs="Arial"/>
                <w:b/>
                <w:bCs/>
                <w:color w:val="000000" w:themeColor="text1"/>
                <w:sz w:val="22"/>
                <w:szCs w:val="22"/>
                <w:lang w:val="es-ES"/>
              </w:rPr>
              <w:t>Subtotal</w:t>
            </w:r>
          </w:p>
        </w:tc>
      </w:tr>
      <w:tr w:rsidR="00544715" w:rsidRPr="00544715" w:rsidTr="00544715">
        <w:trPr>
          <w:trHeight w:val="20"/>
        </w:trPr>
        <w:tc>
          <w:tcPr>
            <w:cnfStyle w:val="001000000000" w:firstRow="0" w:lastRow="0" w:firstColumn="1" w:lastColumn="0" w:oddVBand="0" w:evenVBand="0" w:oddHBand="0" w:evenHBand="0" w:firstRowFirstColumn="0" w:firstRowLastColumn="0" w:lastRowFirstColumn="0" w:lastRowLastColumn="0"/>
            <w:tcW w:w="1205" w:type="pct"/>
            <w:vAlign w:val="center"/>
            <w:hideMark/>
          </w:tcPr>
          <w:p w:rsidR="00544715" w:rsidRPr="00544715" w:rsidRDefault="00544715" w:rsidP="00544715">
            <w:pPr>
              <w:pStyle w:val="Textoindependiente"/>
              <w:spacing w:line="360" w:lineRule="auto"/>
              <w:jc w:val="center"/>
              <w:rPr>
                <w:rFonts w:cs="Arial"/>
                <w:color w:val="000000" w:themeColor="text1"/>
                <w:sz w:val="22"/>
                <w:szCs w:val="22"/>
                <w:lang w:val="es-ES"/>
              </w:rPr>
            </w:pPr>
            <w:r w:rsidRPr="00544715">
              <w:rPr>
                <w:rFonts w:cs="Arial"/>
                <w:color w:val="000000" w:themeColor="text1"/>
                <w:sz w:val="22"/>
                <w:szCs w:val="22"/>
                <w:lang w:val="es-ES"/>
              </w:rPr>
              <w:t>1</w:t>
            </w:r>
          </w:p>
        </w:tc>
        <w:tc>
          <w:tcPr>
            <w:tcW w:w="3795" w:type="pct"/>
            <w:noWrap/>
            <w:vAlign w:val="center"/>
            <w:hideMark/>
          </w:tcPr>
          <w:p w:rsidR="00544715" w:rsidRPr="00544715" w:rsidRDefault="00544715" w:rsidP="0054471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4715">
              <w:rPr>
                <w:rFonts w:cs="Arial"/>
                <w:color w:val="000000" w:themeColor="text1"/>
                <w:sz w:val="22"/>
                <w:szCs w:val="22"/>
                <w:lang w:val="es-ES"/>
              </w:rPr>
              <w:t>$843,199.00</w:t>
            </w:r>
          </w:p>
        </w:tc>
      </w:tr>
      <w:tr w:rsidR="00544715" w:rsidRPr="00544715" w:rsidTr="0054471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5" w:type="pct"/>
            <w:vAlign w:val="center"/>
            <w:hideMark/>
          </w:tcPr>
          <w:p w:rsidR="00544715" w:rsidRPr="00544715" w:rsidRDefault="00544715" w:rsidP="00544715">
            <w:pPr>
              <w:pStyle w:val="Textoindependiente"/>
              <w:spacing w:line="360" w:lineRule="auto"/>
              <w:jc w:val="center"/>
              <w:rPr>
                <w:rFonts w:cs="Arial"/>
                <w:color w:val="000000" w:themeColor="text1"/>
                <w:sz w:val="22"/>
                <w:szCs w:val="22"/>
                <w:lang w:val="es-ES"/>
              </w:rPr>
            </w:pPr>
            <w:r w:rsidRPr="00544715">
              <w:rPr>
                <w:rFonts w:cs="Arial"/>
                <w:color w:val="000000" w:themeColor="text1"/>
                <w:sz w:val="22"/>
                <w:szCs w:val="22"/>
                <w:lang w:val="es-ES"/>
              </w:rPr>
              <w:t>2</w:t>
            </w:r>
          </w:p>
        </w:tc>
        <w:tc>
          <w:tcPr>
            <w:tcW w:w="3795" w:type="pct"/>
            <w:noWrap/>
            <w:vAlign w:val="center"/>
            <w:hideMark/>
          </w:tcPr>
          <w:p w:rsidR="00544715" w:rsidRPr="00544715" w:rsidRDefault="00544715" w:rsidP="0054471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4715">
              <w:rPr>
                <w:rFonts w:cs="Arial"/>
                <w:color w:val="000000" w:themeColor="text1"/>
                <w:sz w:val="22"/>
                <w:szCs w:val="22"/>
                <w:lang w:val="es-ES"/>
              </w:rPr>
              <w:t>$302,571.00</w:t>
            </w:r>
          </w:p>
        </w:tc>
      </w:tr>
      <w:tr w:rsidR="00544715" w:rsidRPr="00544715" w:rsidTr="00544715">
        <w:trPr>
          <w:trHeight w:val="20"/>
        </w:trPr>
        <w:tc>
          <w:tcPr>
            <w:cnfStyle w:val="001000000000" w:firstRow="0" w:lastRow="0" w:firstColumn="1" w:lastColumn="0" w:oddVBand="0" w:evenVBand="0" w:oddHBand="0" w:evenHBand="0" w:firstRowFirstColumn="0" w:firstRowLastColumn="0" w:lastRowFirstColumn="0" w:lastRowLastColumn="0"/>
            <w:tcW w:w="1205" w:type="pct"/>
            <w:vAlign w:val="center"/>
            <w:hideMark/>
          </w:tcPr>
          <w:p w:rsidR="00544715" w:rsidRPr="00544715" w:rsidRDefault="00544715" w:rsidP="00544715">
            <w:pPr>
              <w:pStyle w:val="Textoindependiente"/>
              <w:spacing w:line="360" w:lineRule="auto"/>
              <w:jc w:val="center"/>
              <w:rPr>
                <w:rFonts w:cs="Arial"/>
                <w:color w:val="000000" w:themeColor="text1"/>
                <w:sz w:val="22"/>
                <w:szCs w:val="22"/>
                <w:lang w:val="es-ES"/>
              </w:rPr>
            </w:pPr>
            <w:r w:rsidRPr="00544715">
              <w:rPr>
                <w:rFonts w:cs="Arial"/>
                <w:color w:val="000000" w:themeColor="text1"/>
                <w:sz w:val="22"/>
                <w:szCs w:val="22"/>
                <w:lang w:val="es-ES"/>
              </w:rPr>
              <w:t>3</w:t>
            </w:r>
          </w:p>
        </w:tc>
        <w:tc>
          <w:tcPr>
            <w:tcW w:w="3795" w:type="pct"/>
            <w:noWrap/>
            <w:vAlign w:val="center"/>
            <w:hideMark/>
          </w:tcPr>
          <w:p w:rsidR="00544715" w:rsidRPr="00544715" w:rsidRDefault="00544715" w:rsidP="0054471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4715">
              <w:rPr>
                <w:rFonts w:cs="Arial"/>
                <w:color w:val="000000" w:themeColor="text1"/>
                <w:sz w:val="22"/>
                <w:szCs w:val="22"/>
                <w:lang w:val="es-ES"/>
              </w:rPr>
              <w:t>$342,512.00</w:t>
            </w:r>
          </w:p>
        </w:tc>
      </w:tr>
      <w:tr w:rsidR="00544715" w:rsidRPr="00544715" w:rsidTr="0054471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5" w:type="pct"/>
            <w:vAlign w:val="center"/>
            <w:hideMark/>
          </w:tcPr>
          <w:p w:rsidR="00544715" w:rsidRPr="00544715" w:rsidRDefault="00544715" w:rsidP="00544715">
            <w:pPr>
              <w:pStyle w:val="Textoindependiente"/>
              <w:spacing w:line="360" w:lineRule="auto"/>
              <w:jc w:val="center"/>
              <w:rPr>
                <w:rFonts w:cs="Arial"/>
                <w:color w:val="000000" w:themeColor="text1"/>
                <w:sz w:val="22"/>
                <w:szCs w:val="22"/>
                <w:lang w:val="es-ES"/>
              </w:rPr>
            </w:pPr>
            <w:r w:rsidRPr="00544715">
              <w:rPr>
                <w:rFonts w:cs="Arial"/>
                <w:color w:val="000000" w:themeColor="text1"/>
                <w:sz w:val="22"/>
                <w:szCs w:val="22"/>
                <w:lang w:val="es-ES"/>
              </w:rPr>
              <w:t>4</w:t>
            </w:r>
          </w:p>
        </w:tc>
        <w:tc>
          <w:tcPr>
            <w:tcW w:w="3795" w:type="pct"/>
            <w:noWrap/>
            <w:vAlign w:val="center"/>
            <w:hideMark/>
          </w:tcPr>
          <w:p w:rsidR="00544715" w:rsidRPr="00544715" w:rsidRDefault="00544715" w:rsidP="0054471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4715">
              <w:rPr>
                <w:rFonts w:cs="Arial"/>
                <w:color w:val="000000" w:themeColor="text1"/>
                <w:sz w:val="22"/>
                <w:szCs w:val="22"/>
                <w:lang w:val="es-ES"/>
              </w:rPr>
              <w:t>$0.00</w:t>
            </w:r>
          </w:p>
        </w:tc>
      </w:tr>
      <w:tr w:rsidR="00544715" w:rsidRPr="00544715" w:rsidTr="00544715">
        <w:trPr>
          <w:trHeight w:val="20"/>
        </w:trPr>
        <w:tc>
          <w:tcPr>
            <w:cnfStyle w:val="001000000000" w:firstRow="0" w:lastRow="0" w:firstColumn="1" w:lastColumn="0" w:oddVBand="0" w:evenVBand="0" w:oddHBand="0" w:evenHBand="0" w:firstRowFirstColumn="0" w:firstRowLastColumn="0" w:lastRowFirstColumn="0" w:lastRowLastColumn="0"/>
            <w:tcW w:w="1205" w:type="pct"/>
            <w:vAlign w:val="center"/>
            <w:hideMark/>
          </w:tcPr>
          <w:p w:rsidR="00544715" w:rsidRPr="00544715" w:rsidRDefault="00544715" w:rsidP="00544715">
            <w:pPr>
              <w:pStyle w:val="Textoindependiente"/>
              <w:spacing w:line="360" w:lineRule="auto"/>
              <w:jc w:val="center"/>
              <w:rPr>
                <w:rFonts w:cs="Arial"/>
                <w:color w:val="000000" w:themeColor="text1"/>
                <w:sz w:val="22"/>
                <w:szCs w:val="22"/>
                <w:lang w:val="es-ES"/>
              </w:rPr>
            </w:pPr>
            <w:r w:rsidRPr="00544715">
              <w:rPr>
                <w:rFonts w:cs="Arial"/>
                <w:color w:val="000000" w:themeColor="text1"/>
                <w:sz w:val="22"/>
                <w:szCs w:val="22"/>
                <w:lang w:val="es-ES"/>
              </w:rPr>
              <w:lastRenderedPageBreak/>
              <w:t>5</w:t>
            </w:r>
          </w:p>
        </w:tc>
        <w:tc>
          <w:tcPr>
            <w:tcW w:w="3795" w:type="pct"/>
            <w:noWrap/>
            <w:vAlign w:val="center"/>
            <w:hideMark/>
          </w:tcPr>
          <w:p w:rsidR="00544715" w:rsidRPr="00544715" w:rsidRDefault="00544715" w:rsidP="0054471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4715">
              <w:rPr>
                <w:rFonts w:cs="Arial"/>
                <w:color w:val="000000" w:themeColor="text1"/>
                <w:sz w:val="22"/>
                <w:szCs w:val="22"/>
                <w:lang w:val="es-ES"/>
              </w:rPr>
              <w:t>$1,696,104.00</w:t>
            </w:r>
          </w:p>
        </w:tc>
      </w:tr>
      <w:tr w:rsidR="00544715" w:rsidRPr="00544715" w:rsidTr="0054471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5" w:type="pct"/>
            <w:vAlign w:val="center"/>
            <w:hideMark/>
          </w:tcPr>
          <w:p w:rsidR="00544715" w:rsidRPr="00544715" w:rsidRDefault="00544715" w:rsidP="00544715">
            <w:pPr>
              <w:pStyle w:val="Textoindependiente"/>
              <w:spacing w:line="360" w:lineRule="auto"/>
              <w:jc w:val="center"/>
              <w:rPr>
                <w:rFonts w:cs="Arial"/>
                <w:color w:val="000000" w:themeColor="text1"/>
                <w:sz w:val="22"/>
                <w:szCs w:val="22"/>
                <w:lang w:val="es-ES"/>
              </w:rPr>
            </w:pPr>
            <w:r w:rsidRPr="00544715">
              <w:rPr>
                <w:rFonts w:cs="Arial"/>
                <w:color w:val="000000" w:themeColor="text1"/>
                <w:sz w:val="22"/>
                <w:szCs w:val="22"/>
                <w:lang w:val="es-ES"/>
              </w:rPr>
              <w:t>6</w:t>
            </w:r>
          </w:p>
        </w:tc>
        <w:tc>
          <w:tcPr>
            <w:tcW w:w="3795" w:type="pct"/>
            <w:noWrap/>
            <w:vAlign w:val="center"/>
            <w:hideMark/>
          </w:tcPr>
          <w:p w:rsidR="00544715" w:rsidRPr="00544715" w:rsidRDefault="00544715" w:rsidP="0054471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4715">
              <w:rPr>
                <w:rFonts w:cs="Arial"/>
                <w:color w:val="000000" w:themeColor="text1"/>
                <w:sz w:val="22"/>
                <w:szCs w:val="22"/>
                <w:lang w:val="es-ES"/>
              </w:rPr>
              <w:t>$0.00</w:t>
            </w:r>
          </w:p>
        </w:tc>
      </w:tr>
      <w:tr w:rsidR="00544715" w:rsidRPr="00544715" w:rsidTr="00544715">
        <w:trPr>
          <w:trHeight w:val="20"/>
        </w:trPr>
        <w:tc>
          <w:tcPr>
            <w:cnfStyle w:val="001000000000" w:firstRow="0" w:lastRow="0" w:firstColumn="1" w:lastColumn="0" w:oddVBand="0" w:evenVBand="0" w:oddHBand="0" w:evenHBand="0" w:firstRowFirstColumn="0" w:firstRowLastColumn="0" w:lastRowFirstColumn="0" w:lastRowLastColumn="0"/>
            <w:tcW w:w="1205" w:type="pct"/>
            <w:vAlign w:val="center"/>
            <w:hideMark/>
          </w:tcPr>
          <w:p w:rsidR="00544715" w:rsidRPr="00544715" w:rsidRDefault="00544715" w:rsidP="00544715">
            <w:pPr>
              <w:pStyle w:val="Textoindependiente"/>
              <w:spacing w:line="360" w:lineRule="auto"/>
              <w:jc w:val="center"/>
              <w:rPr>
                <w:rFonts w:cs="Arial"/>
                <w:color w:val="000000" w:themeColor="text1"/>
                <w:sz w:val="22"/>
                <w:szCs w:val="22"/>
                <w:lang w:val="es-ES"/>
              </w:rPr>
            </w:pPr>
            <w:r w:rsidRPr="00544715">
              <w:rPr>
                <w:rFonts w:cs="Arial"/>
                <w:color w:val="000000" w:themeColor="text1"/>
                <w:sz w:val="22"/>
                <w:szCs w:val="22"/>
                <w:lang w:val="es-ES"/>
              </w:rPr>
              <w:t>7</w:t>
            </w:r>
          </w:p>
        </w:tc>
        <w:tc>
          <w:tcPr>
            <w:tcW w:w="3795" w:type="pct"/>
            <w:noWrap/>
            <w:vAlign w:val="center"/>
            <w:hideMark/>
          </w:tcPr>
          <w:p w:rsidR="00544715" w:rsidRPr="00544715" w:rsidRDefault="00544715" w:rsidP="0054471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4715">
              <w:rPr>
                <w:rFonts w:cs="Arial"/>
                <w:color w:val="000000" w:themeColor="text1"/>
                <w:sz w:val="22"/>
                <w:szCs w:val="22"/>
                <w:lang w:val="es-ES"/>
              </w:rPr>
              <w:t>$1,672,800.00</w:t>
            </w:r>
          </w:p>
        </w:tc>
      </w:tr>
      <w:tr w:rsidR="00544715" w:rsidRPr="00544715" w:rsidTr="0054471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5" w:type="pct"/>
            <w:vAlign w:val="center"/>
            <w:hideMark/>
          </w:tcPr>
          <w:p w:rsidR="00544715" w:rsidRPr="00544715" w:rsidRDefault="00544715" w:rsidP="00544715">
            <w:pPr>
              <w:pStyle w:val="Textoindependiente"/>
              <w:spacing w:line="360" w:lineRule="auto"/>
              <w:jc w:val="center"/>
              <w:rPr>
                <w:rFonts w:cs="Arial"/>
                <w:color w:val="000000" w:themeColor="text1"/>
                <w:sz w:val="22"/>
                <w:szCs w:val="22"/>
                <w:lang w:val="es-ES"/>
              </w:rPr>
            </w:pPr>
            <w:r w:rsidRPr="00544715">
              <w:rPr>
                <w:rFonts w:cs="Arial"/>
                <w:color w:val="000000" w:themeColor="text1"/>
                <w:sz w:val="22"/>
                <w:szCs w:val="22"/>
                <w:lang w:val="es-ES"/>
              </w:rPr>
              <w:t>8</w:t>
            </w:r>
          </w:p>
        </w:tc>
        <w:tc>
          <w:tcPr>
            <w:tcW w:w="3795" w:type="pct"/>
            <w:noWrap/>
            <w:vAlign w:val="center"/>
            <w:hideMark/>
          </w:tcPr>
          <w:p w:rsidR="00544715" w:rsidRPr="00544715" w:rsidRDefault="00544715" w:rsidP="0054471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4715">
              <w:rPr>
                <w:rFonts w:cs="Arial"/>
                <w:color w:val="000000" w:themeColor="text1"/>
                <w:sz w:val="22"/>
                <w:szCs w:val="22"/>
                <w:lang w:val="es-ES"/>
              </w:rPr>
              <w:t>$54,840.00</w:t>
            </w:r>
          </w:p>
        </w:tc>
      </w:tr>
      <w:tr w:rsidR="00544715" w:rsidRPr="00544715" w:rsidTr="00544715">
        <w:trPr>
          <w:trHeight w:val="20"/>
        </w:trPr>
        <w:tc>
          <w:tcPr>
            <w:cnfStyle w:val="001000000000" w:firstRow="0" w:lastRow="0" w:firstColumn="1" w:lastColumn="0" w:oddVBand="0" w:evenVBand="0" w:oddHBand="0" w:evenHBand="0" w:firstRowFirstColumn="0" w:firstRowLastColumn="0" w:lastRowFirstColumn="0" w:lastRowLastColumn="0"/>
            <w:tcW w:w="1205" w:type="pct"/>
            <w:vAlign w:val="center"/>
            <w:hideMark/>
          </w:tcPr>
          <w:p w:rsidR="00544715" w:rsidRPr="00544715" w:rsidRDefault="00544715" w:rsidP="00544715">
            <w:pPr>
              <w:pStyle w:val="Textoindependiente"/>
              <w:spacing w:line="360" w:lineRule="auto"/>
              <w:jc w:val="center"/>
              <w:rPr>
                <w:rFonts w:cs="Arial"/>
                <w:color w:val="000000" w:themeColor="text1"/>
                <w:sz w:val="22"/>
                <w:szCs w:val="22"/>
                <w:lang w:val="es-ES"/>
              </w:rPr>
            </w:pPr>
            <w:r w:rsidRPr="00544715">
              <w:rPr>
                <w:rFonts w:cs="Arial"/>
                <w:color w:val="000000" w:themeColor="text1"/>
                <w:sz w:val="22"/>
                <w:szCs w:val="22"/>
                <w:lang w:val="es-ES"/>
              </w:rPr>
              <w:t>9</w:t>
            </w:r>
          </w:p>
        </w:tc>
        <w:tc>
          <w:tcPr>
            <w:tcW w:w="3795" w:type="pct"/>
            <w:noWrap/>
            <w:vAlign w:val="center"/>
            <w:hideMark/>
          </w:tcPr>
          <w:p w:rsidR="00544715" w:rsidRPr="00544715" w:rsidRDefault="00544715" w:rsidP="0054471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4715">
              <w:rPr>
                <w:rFonts w:cs="Arial"/>
                <w:color w:val="000000" w:themeColor="text1"/>
                <w:sz w:val="22"/>
                <w:szCs w:val="22"/>
                <w:lang w:val="es-ES"/>
              </w:rPr>
              <w:t>$63,210.00</w:t>
            </w:r>
          </w:p>
        </w:tc>
      </w:tr>
      <w:tr w:rsidR="00544715" w:rsidRPr="00544715" w:rsidTr="0054471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5" w:type="pct"/>
            <w:vAlign w:val="center"/>
            <w:hideMark/>
          </w:tcPr>
          <w:p w:rsidR="00544715" w:rsidRPr="00544715" w:rsidRDefault="00544715" w:rsidP="00544715">
            <w:pPr>
              <w:pStyle w:val="Textoindependiente"/>
              <w:spacing w:line="360" w:lineRule="auto"/>
              <w:jc w:val="center"/>
              <w:rPr>
                <w:rFonts w:cs="Arial"/>
                <w:color w:val="000000" w:themeColor="text1"/>
                <w:sz w:val="22"/>
                <w:szCs w:val="22"/>
                <w:lang w:val="es-ES"/>
              </w:rPr>
            </w:pPr>
            <w:r w:rsidRPr="00544715">
              <w:rPr>
                <w:rFonts w:cs="Arial"/>
                <w:color w:val="000000" w:themeColor="text1"/>
                <w:sz w:val="22"/>
                <w:szCs w:val="22"/>
                <w:lang w:val="es-ES"/>
              </w:rPr>
              <w:t>10</w:t>
            </w:r>
          </w:p>
        </w:tc>
        <w:tc>
          <w:tcPr>
            <w:tcW w:w="3795" w:type="pct"/>
            <w:noWrap/>
            <w:vAlign w:val="center"/>
            <w:hideMark/>
          </w:tcPr>
          <w:p w:rsidR="00544715" w:rsidRPr="00544715" w:rsidRDefault="00544715" w:rsidP="0054471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4715">
              <w:rPr>
                <w:rFonts w:cs="Arial"/>
                <w:color w:val="000000" w:themeColor="text1"/>
                <w:sz w:val="22"/>
                <w:szCs w:val="22"/>
                <w:lang w:val="es-ES"/>
              </w:rPr>
              <w:t>$8,340.00</w:t>
            </w:r>
          </w:p>
        </w:tc>
      </w:tr>
      <w:tr w:rsidR="00544715" w:rsidRPr="00544715" w:rsidTr="00544715">
        <w:trPr>
          <w:trHeight w:val="20"/>
        </w:trPr>
        <w:tc>
          <w:tcPr>
            <w:cnfStyle w:val="001000000000" w:firstRow="0" w:lastRow="0" w:firstColumn="1" w:lastColumn="0" w:oddVBand="0" w:evenVBand="0" w:oddHBand="0" w:evenHBand="0" w:firstRowFirstColumn="0" w:firstRowLastColumn="0" w:lastRowFirstColumn="0" w:lastRowLastColumn="0"/>
            <w:tcW w:w="1205" w:type="pct"/>
            <w:vAlign w:val="center"/>
            <w:hideMark/>
          </w:tcPr>
          <w:p w:rsidR="00544715" w:rsidRPr="00544715" w:rsidRDefault="00544715" w:rsidP="00544715">
            <w:pPr>
              <w:pStyle w:val="Textoindependiente"/>
              <w:spacing w:line="360" w:lineRule="auto"/>
              <w:jc w:val="center"/>
              <w:rPr>
                <w:rFonts w:cs="Arial"/>
                <w:color w:val="000000" w:themeColor="text1"/>
                <w:sz w:val="22"/>
                <w:szCs w:val="22"/>
                <w:lang w:val="es-ES"/>
              </w:rPr>
            </w:pPr>
            <w:r w:rsidRPr="00544715">
              <w:rPr>
                <w:rFonts w:cs="Arial"/>
                <w:color w:val="000000" w:themeColor="text1"/>
                <w:sz w:val="22"/>
                <w:szCs w:val="22"/>
                <w:lang w:val="es-ES"/>
              </w:rPr>
              <w:t>11</w:t>
            </w:r>
          </w:p>
        </w:tc>
        <w:tc>
          <w:tcPr>
            <w:tcW w:w="3795" w:type="pct"/>
            <w:noWrap/>
            <w:vAlign w:val="center"/>
            <w:hideMark/>
          </w:tcPr>
          <w:p w:rsidR="00544715" w:rsidRPr="00544715" w:rsidRDefault="00544715" w:rsidP="0054471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COTIZA</w:t>
            </w:r>
          </w:p>
        </w:tc>
      </w:tr>
      <w:tr w:rsidR="00544715" w:rsidRPr="00544715" w:rsidTr="0054471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5" w:type="pct"/>
            <w:vAlign w:val="center"/>
            <w:hideMark/>
          </w:tcPr>
          <w:p w:rsidR="00544715" w:rsidRPr="00544715" w:rsidRDefault="00544715" w:rsidP="00544715">
            <w:pPr>
              <w:pStyle w:val="Textoindependiente"/>
              <w:spacing w:line="360" w:lineRule="auto"/>
              <w:jc w:val="center"/>
              <w:rPr>
                <w:rFonts w:cs="Arial"/>
                <w:color w:val="000000" w:themeColor="text1"/>
                <w:sz w:val="22"/>
                <w:szCs w:val="22"/>
                <w:lang w:val="es-ES"/>
              </w:rPr>
            </w:pPr>
            <w:r w:rsidRPr="00544715">
              <w:rPr>
                <w:rFonts w:cs="Arial"/>
                <w:color w:val="000000" w:themeColor="text1"/>
                <w:sz w:val="22"/>
                <w:szCs w:val="22"/>
                <w:lang w:val="es-ES"/>
              </w:rPr>
              <w:t>12</w:t>
            </w:r>
          </w:p>
        </w:tc>
        <w:tc>
          <w:tcPr>
            <w:tcW w:w="3795" w:type="pct"/>
            <w:noWrap/>
            <w:vAlign w:val="center"/>
            <w:hideMark/>
          </w:tcPr>
          <w:p w:rsidR="00544715" w:rsidRPr="00544715" w:rsidRDefault="00544715" w:rsidP="0054471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COTIZA</w:t>
            </w:r>
          </w:p>
        </w:tc>
      </w:tr>
      <w:tr w:rsidR="00544715" w:rsidRPr="00544715" w:rsidTr="00544715">
        <w:trPr>
          <w:trHeight w:val="20"/>
        </w:trPr>
        <w:tc>
          <w:tcPr>
            <w:cnfStyle w:val="001000000000" w:firstRow="0" w:lastRow="0" w:firstColumn="1" w:lastColumn="0" w:oddVBand="0" w:evenVBand="0" w:oddHBand="0" w:evenHBand="0" w:firstRowFirstColumn="0" w:firstRowLastColumn="0" w:lastRowFirstColumn="0" w:lastRowLastColumn="0"/>
            <w:tcW w:w="1205" w:type="pct"/>
            <w:vAlign w:val="center"/>
            <w:hideMark/>
          </w:tcPr>
          <w:p w:rsidR="00544715" w:rsidRPr="00544715" w:rsidRDefault="00544715" w:rsidP="00544715">
            <w:pPr>
              <w:pStyle w:val="Textoindependiente"/>
              <w:spacing w:line="360" w:lineRule="auto"/>
              <w:jc w:val="center"/>
              <w:rPr>
                <w:rFonts w:cs="Arial"/>
                <w:color w:val="000000" w:themeColor="text1"/>
                <w:sz w:val="22"/>
                <w:szCs w:val="22"/>
                <w:lang w:val="es-ES"/>
              </w:rPr>
            </w:pPr>
            <w:r w:rsidRPr="00544715">
              <w:rPr>
                <w:rFonts w:cs="Arial"/>
                <w:color w:val="000000" w:themeColor="text1"/>
                <w:sz w:val="22"/>
                <w:szCs w:val="22"/>
                <w:lang w:val="es-ES"/>
              </w:rPr>
              <w:t>13</w:t>
            </w:r>
          </w:p>
        </w:tc>
        <w:tc>
          <w:tcPr>
            <w:tcW w:w="3795" w:type="pct"/>
            <w:noWrap/>
            <w:vAlign w:val="center"/>
            <w:hideMark/>
          </w:tcPr>
          <w:p w:rsidR="00544715" w:rsidRPr="00544715" w:rsidRDefault="00544715" w:rsidP="0054471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COTIZA</w:t>
            </w:r>
          </w:p>
        </w:tc>
      </w:tr>
      <w:tr w:rsidR="00544715" w:rsidRPr="00544715" w:rsidTr="0054471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5" w:type="pct"/>
            <w:vAlign w:val="center"/>
            <w:hideMark/>
          </w:tcPr>
          <w:p w:rsidR="00544715" w:rsidRPr="00544715" w:rsidRDefault="00544715" w:rsidP="00544715">
            <w:pPr>
              <w:pStyle w:val="Textoindependiente"/>
              <w:spacing w:line="360" w:lineRule="auto"/>
              <w:jc w:val="center"/>
              <w:rPr>
                <w:rFonts w:cs="Arial"/>
                <w:color w:val="000000" w:themeColor="text1"/>
                <w:sz w:val="22"/>
                <w:szCs w:val="22"/>
                <w:lang w:val="es-ES"/>
              </w:rPr>
            </w:pPr>
            <w:r w:rsidRPr="00544715">
              <w:rPr>
                <w:rFonts w:cs="Arial"/>
                <w:color w:val="000000" w:themeColor="text1"/>
                <w:sz w:val="22"/>
                <w:szCs w:val="22"/>
                <w:lang w:val="es-ES"/>
              </w:rPr>
              <w:t>14</w:t>
            </w:r>
          </w:p>
        </w:tc>
        <w:tc>
          <w:tcPr>
            <w:tcW w:w="3795" w:type="pct"/>
            <w:noWrap/>
            <w:vAlign w:val="center"/>
            <w:hideMark/>
          </w:tcPr>
          <w:p w:rsidR="00544715" w:rsidRPr="00544715" w:rsidRDefault="00544715" w:rsidP="0054471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COTIZA</w:t>
            </w:r>
          </w:p>
        </w:tc>
      </w:tr>
      <w:tr w:rsidR="00544715" w:rsidRPr="00544715" w:rsidTr="00544715">
        <w:trPr>
          <w:trHeight w:val="20"/>
        </w:trPr>
        <w:tc>
          <w:tcPr>
            <w:cnfStyle w:val="001000000000" w:firstRow="0" w:lastRow="0" w:firstColumn="1" w:lastColumn="0" w:oddVBand="0" w:evenVBand="0" w:oddHBand="0" w:evenHBand="0" w:firstRowFirstColumn="0" w:firstRowLastColumn="0" w:lastRowFirstColumn="0" w:lastRowLastColumn="0"/>
            <w:tcW w:w="1205" w:type="pct"/>
            <w:noWrap/>
            <w:vAlign w:val="center"/>
            <w:hideMark/>
          </w:tcPr>
          <w:p w:rsidR="00544715" w:rsidRPr="00544715" w:rsidRDefault="00544715" w:rsidP="00544715">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SUBTOTAL</w:t>
            </w:r>
          </w:p>
        </w:tc>
        <w:tc>
          <w:tcPr>
            <w:tcW w:w="3795" w:type="pct"/>
            <w:noWrap/>
            <w:vAlign w:val="center"/>
            <w:hideMark/>
          </w:tcPr>
          <w:p w:rsidR="00544715" w:rsidRPr="00544715" w:rsidRDefault="00544715" w:rsidP="0054471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4715">
              <w:rPr>
                <w:rFonts w:cs="Arial"/>
                <w:color w:val="000000" w:themeColor="text1"/>
                <w:sz w:val="22"/>
                <w:szCs w:val="22"/>
                <w:lang w:val="es-ES"/>
              </w:rPr>
              <w:t>$4,983,576.00</w:t>
            </w:r>
          </w:p>
        </w:tc>
      </w:tr>
      <w:tr w:rsidR="00544715" w:rsidRPr="00544715" w:rsidTr="0054471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5" w:type="pct"/>
            <w:noWrap/>
            <w:vAlign w:val="center"/>
            <w:hideMark/>
          </w:tcPr>
          <w:p w:rsidR="00544715" w:rsidRPr="00544715" w:rsidRDefault="00544715" w:rsidP="00544715">
            <w:pPr>
              <w:pStyle w:val="Textoindependiente"/>
              <w:spacing w:line="360" w:lineRule="auto"/>
              <w:jc w:val="center"/>
              <w:rPr>
                <w:rFonts w:cs="Arial"/>
                <w:i/>
                <w:color w:val="000000" w:themeColor="text1"/>
                <w:sz w:val="22"/>
                <w:szCs w:val="22"/>
                <w:lang w:val="es-ES"/>
              </w:rPr>
            </w:pPr>
            <w:r>
              <w:rPr>
                <w:rFonts w:cs="Arial"/>
                <w:i/>
                <w:color w:val="000000" w:themeColor="text1"/>
                <w:sz w:val="22"/>
                <w:szCs w:val="22"/>
                <w:lang w:val="es-ES"/>
              </w:rPr>
              <w:t>I.V.A.</w:t>
            </w:r>
          </w:p>
        </w:tc>
        <w:tc>
          <w:tcPr>
            <w:tcW w:w="3795" w:type="pct"/>
            <w:noWrap/>
            <w:vAlign w:val="center"/>
            <w:hideMark/>
          </w:tcPr>
          <w:p w:rsidR="00544715" w:rsidRPr="00544715" w:rsidRDefault="00544715" w:rsidP="0054471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i/>
                <w:color w:val="000000" w:themeColor="text1"/>
                <w:sz w:val="22"/>
                <w:szCs w:val="22"/>
                <w:lang w:val="es-ES"/>
              </w:rPr>
            </w:pPr>
            <w:r w:rsidRPr="00544715">
              <w:rPr>
                <w:rFonts w:cs="Arial"/>
                <w:i/>
                <w:color w:val="000000" w:themeColor="text1"/>
                <w:sz w:val="22"/>
                <w:szCs w:val="22"/>
                <w:lang w:val="es-ES"/>
              </w:rPr>
              <w:t>$797,372.16</w:t>
            </w:r>
          </w:p>
        </w:tc>
      </w:tr>
      <w:tr w:rsidR="00544715" w:rsidRPr="00544715" w:rsidTr="00544715">
        <w:trPr>
          <w:trHeight w:val="20"/>
        </w:trPr>
        <w:tc>
          <w:tcPr>
            <w:cnfStyle w:val="001000000000" w:firstRow="0" w:lastRow="0" w:firstColumn="1" w:lastColumn="0" w:oddVBand="0" w:evenVBand="0" w:oddHBand="0" w:evenHBand="0" w:firstRowFirstColumn="0" w:firstRowLastColumn="0" w:lastRowFirstColumn="0" w:lastRowLastColumn="0"/>
            <w:tcW w:w="1205" w:type="pct"/>
            <w:noWrap/>
            <w:vAlign w:val="center"/>
            <w:hideMark/>
          </w:tcPr>
          <w:p w:rsidR="00544715" w:rsidRPr="00544715" w:rsidRDefault="00544715" w:rsidP="00544715">
            <w:pPr>
              <w:pStyle w:val="Textoindependiente"/>
              <w:spacing w:line="360" w:lineRule="auto"/>
              <w:jc w:val="center"/>
              <w:rPr>
                <w:rFonts w:cs="Arial"/>
                <w:i/>
                <w:color w:val="000000" w:themeColor="text1"/>
                <w:sz w:val="22"/>
                <w:szCs w:val="22"/>
                <w:lang w:val="es-ES"/>
              </w:rPr>
            </w:pPr>
            <w:r>
              <w:rPr>
                <w:rFonts w:cs="Arial"/>
                <w:i/>
                <w:color w:val="000000" w:themeColor="text1"/>
                <w:sz w:val="22"/>
                <w:szCs w:val="22"/>
                <w:lang w:val="es-ES"/>
              </w:rPr>
              <w:t>TOTAL</w:t>
            </w:r>
          </w:p>
        </w:tc>
        <w:tc>
          <w:tcPr>
            <w:tcW w:w="3795" w:type="pct"/>
            <w:noWrap/>
            <w:vAlign w:val="center"/>
            <w:hideMark/>
          </w:tcPr>
          <w:p w:rsidR="00544715" w:rsidRPr="00544715" w:rsidRDefault="00544715" w:rsidP="0054471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i/>
                <w:color w:val="000000" w:themeColor="text1"/>
                <w:sz w:val="22"/>
                <w:szCs w:val="22"/>
                <w:lang w:val="es-ES"/>
              </w:rPr>
            </w:pPr>
            <w:r w:rsidRPr="00544715">
              <w:rPr>
                <w:rFonts w:cs="Arial"/>
                <w:i/>
                <w:color w:val="000000" w:themeColor="text1"/>
                <w:sz w:val="22"/>
                <w:szCs w:val="22"/>
                <w:lang w:val="es-ES"/>
              </w:rPr>
              <w:t>$5,780,948.16</w:t>
            </w:r>
          </w:p>
        </w:tc>
      </w:tr>
    </w:tbl>
    <w:p w:rsidR="00BA50D3" w:rsidRDefault="00BA50D3" w:rsidP="00BA50D3">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w:t>
      </w:r>
      <w:r w:rsidR="00544715">
        <w:rPr>
          <w:rFonts w:cs="Arial"/>
          <w:color w:val="000000" w:themeColor="text1"/>
          <w:sz w:val="22"/>
          <w:szCs w:val="22"/>
        </w:rPr>
        <w:t xml:space="preserve">1´783,261.76 (Un millón setecientos ochenta y tres mil doscientos sesenta y un pesos 76/100 moneda nacional). </w:t>
      </w:r>
      <w:r>
        <w:rPr>
          <w:rFonts w:cs="Arial"/>
          <w:color w:val="000000" w:themeColor="text1"/>
          <w:sz w:val="22"/>
          <w:szCs w:val="22"/>
        </w:rPr>
        <w:t>----------------------</w:t>
      </w:r>
      <w:r w:rsidR="00544715">
        <w:rPr>
          <w:rFonts w:cs="Arial"/>
          <w:color w:val="000000" w:themeColor="text1"/>
          <w:sz w:val="22"/>
          <w:szCs w:val="22"/>
        </w:rPr>
        <w:t>-----------</w:t>
      </w:r>
    </w:p>
    <w:p w:rsidR="00BA50D3" w:rsidRDefault="00BA50D3" w:rsidP="00BA50D3">
      <w:pPr>
        <w:pStyle w:val="Textoindependiente"/>
        <w:spacing w:line="360" w:lineRule="auto"/>
        <w:rPr>
          <w:rFonts w:cs="Arial"/>
          <w:color w:val="000000" w:themeColor="text1"/>
          <w:sz w:val="22"/>
          <w:szCs w:val="22"/>
        </w:rPr>
      </w:pPr>
      <w:r>
        <w:rPr>
          <w:rFonts w:cs="Arial"/>
          <w:color w:val="000000" w:themeColor="text1"/>
          <w:sz w:val="22"/>
          <w:szCs w:val="22"/>
        </w:rPr>
        <w:t>--------------------------------------------------------------------------------------------------------------------------------------</w:t>
      </w:r>
    </w:p>
    <w:p w:rsidR="00BA50D3" w:rsidRPr="00544715" w:rsidRDefault="00BA50D3" w:rsidP="00BA50D3">
      <w:pPr>
        <w:pStyle w:val="Textoindependiente"/>
        <w:spacing w:line="360" w:lineRule="auto"/>
        <w:rPr>
          <w:rFonts w:cs="Arial"/>
          <w:sz w:val="22"/>
          <w:szCs w:val="22"/>
        </w:rPr>
      </w:pPr>
      <w:r>
        <w:rPr>
          <w:rFonts w:cs="Arial"/>
          <w:sz w:val="22"/>
          <w:szCs w:val="22"/>
        </w:rPr>
        <w:t xml:space="preserve">Una vez revisada </w:t>
      </w:r>
      <w:r w:rsidR="00544715">
        <w:rPr>
          <w:rFonts w:cs="Arial"/>
          <w:sz w:val="22"/>
          <w:szCs w:val="22"/>
        </w:rPr>
        <w:t>la información la dependencia solicitante informó, mediante oficio SDGTM/211/2018</w:t>
      </w:r>
      <w:r w:rsidR="005B014E">
        <w:rPr>
          <w:rFonts w:cs="Arial"/>
          <w:sz w:val="22"/>
          <w:szCs w:val="22"/>
        </w:rPr>
        <w:t>, signado por la Arq. Ana Estela García Cortez, Subdirectora General Museo Trompo Mágico,</w:t>
      </w:r>
      <w:r w:rsidR="00544715">
        <w:rPr>
          <w:rFonts w:cs="Arial"/>
          <w:sz w:val="22"/>
          <w:szCs w:val="22"/>
        </w:rPr>
        <w:t xml:space="preserve"> informó que no cuenta con el techo presupuestal suficiente para la adquisición de los bienes solicitados; por lo cual solicita declarar</w:t>
      </w:r>
      <w:r w:rsidR="00544715" w:rsidRPr="00ED000F">
        <w:rPr>
          <w:rFonts w:cs="Arial"/>
          <w:b/>
          <w:sz w:val="22"/>
          <w:szCs w:val="22"/>
        </w:rPr>
        <w:t xml:space="preserve"> DESIERTA </w:t>
      </w:r>
      <w:r w:rsidR="00B70B0E">
        <w:rPr>
          <w:rFonts w:cs="Arial"/>
          <w:color w:val="000000" w:themeColor="text1"/>
          <w:sz w:val="22"/>
          <w:szCs w:val="22"/>
        </w:rPr>
        <w:t xml:space="preserve">la Licitación Pública Local LPL56/2018 correspondiente al proyecto denominado: </w:t>
      </w:r>
      <w:r w:rsidR="00B70B0E">
        <w:rPr>
          <w:rFonts w:cs="Arial"/>
          <w:b/>
          <w:color w:val="000000" w:themeColor="text1"/>
          <w:sz w:val="22"/>
          <w:szCs w:val="22"/>
        </w:rPr>
        <w:t xml:space="preserve">“RENOVACIÓN DE CONTENIDOS DE ÁREA TANDARIOLA DEL MUSEO TROMPO MÁGICO Y CAE, DIF JALISCO”; </w:t>
      </w:r>
      <w:r w:rsidR="00544715">
        <w:rPr>
          <w:rFonts w:cs="Arial"/>
          <w:color w:val="000000" w:themeColor="text1"/>
          <w:sz w:val="22"/>
          <w:szCs w:val="22"/>
        </w:rPr>
        <w:t>debido a que los precios ofertados exceden el techo presupuestal del proceso en mención.  ----------------------------------------------</w:t>
      </w:r>
      <w:r w:rsidR="005B014E">
        <w:rPr>
          <w:rFonts w:cs="Arial"/>
          <w:color w:val="000000" w:themeColor="text1"/>
          <w:sz w:val="22"/>
          <w:szCs w:val="22"/>
        </w:rPr>
        <w:t>------------------------------------------------------</w:t>
      </w:r>
    </w:p>
    <w:p w:rsidR="00BA50D3" w:rsidRDefault="00BA50D3" w:rsidP="00BA50D3">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64, 65 y 66 de la Ley de Compras Gubernamentales, Enajenaciones y Contratación de Servicios del Estado de Jalisco y sus Municipios.  --------------------------------------------</w:t>
      </w:r>
    </w:p>
    <w:p w:rsidR="00BA50D3" w:rsidRPr="008C2489" w:rsidRDefault="00BA50D3" w:rsidP="00BA50D3">
      <w:pPr>
        <w:pStyle w:val="Textoindependiente"/>
        <w:spacing w:line="360" w:lineRule="auto"/>
        <w:rPr>
          <w:rFonts w:cs="Arial"/>
          <w:color w:val="000000" w:themeColor="text1"/>
          <w:sz w:val="22"/>
          <w:szCs w:val="22"/>
        </w:rPr>
      </w:pPr>
      <w:r>
        <w:rPr>
          <w:rFonts w:cs="Arial"/>
          <w:color w:val="000000" w:themeColor="text1"/>
          <w:sz w:val="22"/>
          <w:szCs w:val="22"/>
        </w:rPr>
        <w:t>---------------------------------------------------------------------------------------------------------------------------------------</w:t>
      </w:r>
    </w:p>
    <w:p w:rsidR="00A86144" w:rsidRDefault="00A86144" w:rsidP="00A86144">
      <w:pPr>
        <w:pStyle w:val="Textoindependiente"/>
        <w:numPr>
          <w:ilvl w:val="1"/>
          <w:numId w:val="3"/>
        </w:numPr>
        <w:spacing w:line="360" w:lineRule="auto"/>
        <w:ind w:left="0" w:firstLine="0"/>
        <w:rPr>
          <w:rFonts w:cs="Arial"/>
          <w:color w:val="000000" w:themeColor="text1"/>
          <w:sz w:val="22"/>
          <w:szCs w:val="22"/>
        </w:rPr>
      </w:pPr>
      <w:r w:rsidRPr="00A86144">
        <w:rPr>
          <w:rFonts w:cs="Arial"/>
          <w:b/>
          <w:color w:val="000000" w:themeColor="text1"/>
          <w:sz w:val="22"/>
          <w:szCs w:val="22"/>
        </w:rPr>
        <w:t>PUNTO RETIRADO DEL ORDEN DEL DÍA.</w:t>
      </w:r>
      <w:r>
        <w:rPr>
          <w:rFonts w:cs="Arial"/>
          <w:color w:val="000000" w:themeColor="text1"/>
          <w:sz w:val="22"/>
          <w:szCs w:val="22"/>
        </w:rPr>
        <w:t xml:space="preserve"> -----------------------------------------------------------------</w:t>
      </w:r>
    </w:p>
    <w:p w:rsidR="00B70B0E" w:rsidRPr="008C2489" w:rsidRDefault="00B70B0E" w:rsidP="00A86144">
      <w:pPr>
        <w:pStyle w:val="Textoindependiente"/>
        <w:spacing w:line="360" w:lineRule="auto"/>
        <w:rPr>
          <w:rFonts w:cs="Arial"/>
          <w:color w:val="000000" w:themeColor="text1"/>
          <w:sz w:val="22"/>
          <w:szCs w:val="22"/>
        </w:rPr>
      </w:pPr>
      <w:r>
        <w:rPr>
          <w:rFonts w:cs="Arial"/>
          <w:color w:val="000000" w:themeColor="text1"/>
          <w:sz w:val="22"/>
          <w:szCs w:val="22"/>
        </w:rPr>
        <w:t xml:space="preserve"> --------------------------------------------------------------------------------------------------------------------------------------</w:t>
      </w:r>
    </w:p>
    <w:p w:rsidR="00BA50D3" w:rsidRDefault="00B70B0E" w:rsidP="00B70B0E">
      <w:pPr>
        <w:pStyle w:val="Textoindependiente"/>
        <w:numPr>
          <w:ilvl w:val="1"/>
          <w:numId w:val="3"/>
        </w:numPr>
        <w:spacing w:line="360" w:lineRule="auto"/>
        <w:ind w:left="0" w:firstLine="0"/>
        <w:rPr>
          <w:rFonts w:cs="Arial"/>
          <w:color w:val="000000" w:themeColor="text1"/>
          <w:sz w:val="22"/>
          <w:szCs w:val="22"/>
        </w:rPr>
      </w:pPr>
      <w:r w:rsidRPr="00B70B0E">
        <w:rPr>
          <w:rFonts w:cs="Arial"/>
          <w:color w:val="000000" w:themeColor="text1"/>
          <w:sz w:val="22"/>
          <w:szCs w:val="22"/>
        </w:rPr>
        <w:t xml:space="preserve">Se somete a consideración la </w:t>
      </w:r>
      <w:r w:rsidRPr="00B70B0E">
        <w:rPr>
          <w:rFonts w:cs="Arial"/>
          <w:b/>
          <w:color w:val="000000" w:themeColor="text1"/>
          <w:sz w:val="22"/>
          <w:szCs w:val="22"/>
        </w:rPr>
        <w:t>PRESENTACIÓN Y APROBACIÓN DE BASES</w:t>
      </w:r>
      <w:r w:rsidRPr="00B70B0E">
        <w:rPr>
          <w:rFonts w:cs="Arial"/>
          <w:color w:val="000000" w:themeColor="text1"/>
          <w:sz w:val="22"/>
          <w:szCs w:val="22"/>
        </w:rPr>
        <w:t xml:space="preserve"> para el proyecto denominado </w:t>
      </w:r>
      <w:r w:rsidRPr="00B70B0E">
        <w:rPr>
          <w:rFonts w:cs="Arial"/>
          <w:b/>
          <w:color w:val="000000" w:themeColor="text1"/>
          <w:sz w:val="22"/>
          <w:szCs w:val="22"/>
        </w:rPr>
        <w:t>“ADQUISICIÓN DE MATERIAL DIDÁCTICO PARA EL DIF JALISCO”</w:t>
      </w:r>
      <w:r w:rsidRPr="00B70B0E">
        <w:rPr>
          <w:rFonts w:cs="Arial"/>
          <w:color w:val="000000" w:themeColor="text1"/>
          <w:sz w:val="22"/>
          <w:szCs w:val="22"/>
        </w:rPr>
        <w:t xml:space="preserve"> esto último en apego a los artículos 24 de la Ley de Compras Gubernamentales, Enajenaciones y Contratación de Servicios del Estado de Jalisco y sus Municipios.</w:t>
      </w:r>
      <w:r>
        <w:rPr>
          <w:rFonts w:cs="Arial"/>
          <w:color w:val="000000" w:themeColor="text1"/>
          <w:sz w:val="22"/>
          <w:szCs w:val="22"/>
        </w:rPr>
        <w:t xml:space="preserve"> ---------------------------------------------------------------------</w:t>
      </w:r>
    </w:p>
    <w:p w:rsidR="00BA50D3" w:rsidRDefault="00B70B0E" w:rsidP="00B97447">
      <w:pPr>
        <w:pStyle w:val="Textoindependiente"/>
        <w:spacing w:line="360" w:lineRule="auto"/>
        <w:rPr>
          <w:rFonts w:cs="Arial"/>
          <w:color w:val="000000" w:themeColor="text1"/>
          <w:sz w:val="22"/>
          <w:szCs w:val="22"/>
        </w:rPr>
      </w:pPr>
      <w:r>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lastRenderedPageBreak/>
        <w:t>Compras Gubernamentales, Enajenaciones y Contratación de Servicios del Estado de Jalisco y sus Municipios</w:t>
      </w:r>
      <w:r w:rsidRPr="00A81697">
        <w:rPr>
          <w:rFonts w:cs="Arial"/>
          <w:color w:val="000000" w:themeColor="text1"/>
          <w:sz w:val="22"/>
          <w:szCs w:val="22"/>
        </w:rPr>
        <w:t xml:space="preserve"> sometió a consideración de  los miembros presentes </w:t>
      </w:r>
      <w:r>
        <w:rPr>
          <w:rFonts w:cs="Arial"/>
          <w:color w:val="000000" w:themeColor="text1"/>
          <w:sz w:val="22"/>
          <w:szCs w:val="22"/>
        </w:rPr>
        <w:t>del Comité</w:t>
      </w:r>
      <w:r w:rsidRPr="00A81697">
        <w:rPr>
          <w:rFonts w:cs="Arial"/>
          <w:color w:val="000000" w:themeColor="text1"/>
          <w:sz w:val="22"/>
          <w:szCs w:val="22"/>
        </w:rPr>
        <w:t xml:space="preserve"> los siguientes puntos a tratar: --</w:t>
      </w:r>
      <w:r>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DC1915">
        <w:rPr>
          <w:rFonts w:cs="Arial"/>
          <w:color w:val="000000" w:themeColor="text1"/>
          <w:sz w:val="22"/>
          <w:szCs w:val="22"/>
        </w:rPr>
        <w:t>---------------</w:t>
      </w:r>
    </w:p>
    <w:p w:rsidR="00B97447" w:rsidRDefault="00FF64A3" w:rsidP="00B97447">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FF64A3">
        <w:rPr>
          <w:rFonts w:cs="Arial"/>
          <w:b/>
          <w:sz w:val="22"/>
          <w:szCs w:val="22"/>
        </w:rPr>
        <w:t xml:space="preserve">ADENDUM </w:t>
      </w:r>
      <w:r>
        <w:rPr>
          <w:rFonts w:cs="Arial"/>
          <w:sz w:val="22"/>
          <w:szCs w:val="22"/>
        </w:rPr>
        <w:t xml:space="preserve">a la Licitación Pública Local LPL24/2018 para el proyecto denominado </w:t>
      </w:r>
      <w:r w:rsidRPr="00FF64A3">
        <w:rPr>
          <w:rFonts w:cs="Arial"/>
          <w:b/>
          <w:sz w:val="22"/>
          <w:szCs w:val="22"/>
        </w:rPr>
        <w:t>“COMPRA DE MATERIAL DE LIMPIEZA Y ARTÍCULOS DE ASEO PARA EL DIF JALISCO”</w:t>
      </w:r>
      <w:r w:rsidR="00A86144">
        <w:rPr>
          <w:rFonts w:cs="Arial"/>
          <w:sz w:val="22"/>
          <w:szCs w:val="22"/>
        </w:rPr>
        <w:t xml:space="preserve"> a favor del participante denominado Distribuidora CRISEL S.A. de C.V.</w:t>
      </w:r>
      <w:r w:rsidRPr="00FF64A3">
        <w:rPr>
          <w:rFonts w:cs="Arial"/>
          <w:b/>
          <w:sz w:val="22"/>
          <w:szCs w:val="22"/>
        </w:rPr>
        <w:t xml:space="preserve">, </w:t>
      </w:r>
      <w:r>
        <w:rPr>
          <w:rFonts w:cs="Arial"/>
          <w:sz w:val="22"/>
          <w:szCs w:val="22"/>
        </w:rPr>
        <w:t>solicitado mediante el oficio DG/1773 signado por la Mtra. Lizana García Caballero, Directora General del Sistema DIF Jalisco, para el incremento en volúmenes de acuerdo a lo siguiente:</w:t>
      </w:r>
      <w:r w:rsidR="00A86144">
        <w:rPr>
          <w:rFonts w:cs="Arial"/>
          <w:sz w:val="22"/>
          <w:szCs w:val="22"/>
        </w:rPr>
        <w:t xml:space="preserve"> --------------------------</w:t>
      </w:r>
    </w:p>
    <w:tbl>
      <w:tblPr>
        <w:tblStyle w:val="Sombreadoclaro1"/>
        <w:tblW w:w="5000" w:type="pct"/>
        <w:tblInd w:w="5" w:type="dxa"/>
        <w:tblLook w:val="04A0" w:firstRow="1" w:lastRow="0" w:firstColumn="1" w:lastColumn="0" w:noHBand="0" w:noVBand="1"/>
      </w:tblPr>
      <w:tblGrid>
        <w:gridCol w:w="2587"/>
        <w:gridCol w:w="2262"/>
        <w:gridCol w:w="2433"/>
        <w:gridCol w:w="2639"/>
      </w:tblGrid>
      <w:tr w:rsidR="00A86144" w:rsidRPr="00A86144" w:rsidTr="00A86144">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304" w:type="pct"/>
            <w:hideMark/>
          </w:tcPr>
          <w:p w:rsidR="00A86144" w:rsidRPr="00A86144" w:rsidRDefault="00A86144" w:rsidP="00A86144">
            <w:pPr>
              <w:pStyle w:val="Textoindependiente"/>
              <w:spacing w:line="360" w:lineRule="auto"/>
              <w:jc w:val="center"/>
              <w:rPr>
                <w:rFonts w:cs="Arial"/>
                <w:sz w:val="22"/>
                <w:szCs w:val="22"/>
                <w:lang w:val="es-ES"/>
              </w:rPr>
            </w:pPr>
            <w:r w:rsidRPr="00A86144">
              <w:rPr>
                <w:rFonts w:cs="Arial"/>
                <w:sz w:val="22"/>
                <w:szCs w:val="22"/>
                <w:lang w:val="es-ES"/>
              </w:rPr>
              <w:t>MONTO ADJUDICADO</w:t>
            </w:r>
          </w:p>
        </w:tc>
        <w:tc>
          <w:tcPr>
            <w:tcW w:w="1140" w:type="pct"/>
            <w:hideMark/>
          </w:tcPr>
          <w:p w:rsidR="00A86144" w:rsidRPr="00A86144" w:rsidRDefault="00A86144" w:rsidP="00A8614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A86144">
              <w:rPr>
                <w:rFonts w:cs="Arial"/>
                <w:sz w:val="22"/>
                <w:szCs w:val="22"/>
                <w:lang w:val="es-ES"/>
              </w:rPr>
              <w:t>ADENDUM PERMITIDO</w:t>
            </w:r>
          </w:p>
        </w:tc>
        <w:tc>
          <w:tcPr>
            <w:tcW w:w="1226" w:type="pct"/>
            <w:hideMark/>
          </w:tcPr>
          <w:p w:rsidR="00A86144" w:rsidRPr="00A86144" w:rsidRDefault="00A86144" w:rsidP="00A8614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A86144">
              <w:rPr>
                <w:rFonts w:cs="Arial"/>
                <w:sz w:val="22"/>
                <w:szCs w:val="22"/>
                <w:lang w:val="es-ES"/>
              </w:rPr>
              <w:t>ADENDUM SOLICITADO</w:t>
            </w:r>
          </w:p>
        </w:tc>
        <w:tc>
          <w:tcPr>
            <w:tcW w:w="1330" w:type="pct"/>
            <w:hideMark/>
          </w:tcPr>
          <w:p w:rsidR="00A86144" w:rsidRPr="00A86144" w:rsidRDefault="00A86144" w:rsidP="00A8614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A86144">
              <w:rPr>
                <w:rFonts w:cs="Arial"/>
                <w:sz w:val="22"/>
                <w:szCs w:val="22"/>
                <w:lang w:val="es-ES"/>
              </w:rPr>
              <w:t>% ADENDUM SOLICITADO</w:t>
            </w:r>
          </w:p>
        </w:tc>
      </w:tr>
      <w:tr w:rsidR="00A86144" w:rsidRPr="00A86144" w:rsidTr="00A861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4" w:type="pct"/>
            <w:noWrap/>
            <w:hideMark/>
          </w:tcPr>
          <w:p w:rsidR="00A86144" w:rsidRPr="00A86144" w:rsidRDefault="00A86144" w:rsidP="00A86144">
            <w:pPr>
              <w:pStyle w:val="Textoindependiente"/>
              <w:spacing w:line="360" w:lineRule="auto"/>
              <w:jc w:val="center"/>
              <w:rPr>
                <w:rFonts w:cs="Arial"/>
                <w:sz w:val="22"/>
                <w:szCs w:val="22"/>
                <w:lang w:val="es-ES"/>
              </w:rPr>
            </w:pPr>
            <w:r w:rsidRPr="00A86144">
              <w:rPr>
                <w:rFonts w:cs="Arial"/>
                <w:sz w:val="22"/>
                <w:szCs w:val="22"/>
                <w:lang w:val="es-ES"/>
              </w:rPr>
              <w:t>$1,400,000.00</w:t>
            </w:r>
          </w:p>
        </w:tc>
        <w:tc>
          <w:tcPr>
            <w:tcW w:w="1140" w:type="pct"/>
            <w:noWrap/>
            <w:hideMark/>
          </w:tcPr>
          <w:p w:rsidR="00A86144" w:rsidRPr="00A86144" w:rsidRDefault="00A86144" w:rsidP="00A86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86144">
              <w:rPr>
                <w:rFonts w:cs="Arial"/>
                <w:sz w:val="22"/>
                <w:szCs w:val="22"/>
                <w:lang w:val="es-ES"/>
              </w:rPr>
              <w:t>$280,000.00</w:t>
            </w:r>
          </w:p>
        </w:tc>
        <w:tc>
          <w:tcPr>
            <w:tcW w:w="1226" w:type="pct"/>
            <w:noWrap/>
            <w:hideMark/>
          </w:tcPr>
          <w:p w:rsidR="00A86144" w:rsidRPr="00A86144" w:rsidRDefault="00A86144" w:rsidP="00A86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86144">
              <w:rPr>
                <w:rFonts w:cs="Arial"/>
                <w:sz w:val="22"/>
                <w:szCs w:val="22"/>
                <w:lang w:val="es-ES"/>
              </w:rPr>
              <w:t>$34,883.86</w:t>
            </w:r>
          </w:p>
        </w:tc>
        <w:tc>
          <w:tcPr>
            <w:tcW w:w="1330" w:type="pct"/>
            <w:noWrap/>
            <w:hideMark/>
          </w:tcPr>
          <w:p w:rsidR="00A86144" w:rsidRPr="00A86144" w:rsidRDefault="00A86144" w:rsidP="00A86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86144">
              <w:rPr>
                <w:rFonts w:cs="Arial"/>
                <w:sz w:val="22"/>
                <w:szCs w:val="22"/>
                <w:lang w:val="es-ES"/>
              </w:rPr>
              <w:t>2.49%</w:t>
            </w:r>
          </w:p>
        </w:tc>
      </w:tr>
    </w:tbl>
    <w:p w:rsidR="00FF64A3" w:rsidRDefault="00A86144" w:rsidP="00B97447">
      <w:pPr>
        <w:pStyle w:val="Textoindependiente"/>
        <w:spacing w:line="360" w:lineRule="auto"/>
        <w:rPr>
          <w:rFonts w:cs="Arial"/>
          <w:sz w:val="22"/>
          <w:szCs w:val="22"/>
        </w:rPr>
      </w:pPr>
      <w:r>
        <w:rPr>
          <w:rFonts w:cs="Arial"/>
          <w:color w:val="000000" w:themeColor="text1"/>
          <w:sz w:val="22"/>
          <w:szCs w:val="22"/>
        </w:rPr>
        <w:t>E</w:t>
      </w:r>
      <w:r w:rsidRPr="00B70B0E">
        <w:rPr>
          <w:rFonts w:cs="Arial"/>
          <w:color w:val="000000" w:themeColor="text1"/>
          <w:sz w:val="22"/>
          <w:szCs w:val="22"/>
        </w:rPr>
        <w:t>sto último en apego a los artículos 24 de la Ley de Compras Gubernamentales, Enajenaciones y Contratación de Servicios del Estado de Jalisco y sus Municipios.</w:t>
      </w:r>
      <w:r>
        <w:rPr>
          <w:rFonts w:cs="Arial"/>
          <w:color w:val="000000" w:themeColor="text1"/>
          <w:sz w:val="22"/>
          <w:szCs w:val="22"/>
        </w:rPr>
        <w:t xml:space="preserve"> -----------------------------------------------</w:t>
      </w:r>
    </w:p>
    <w:p w:rsidR="00FF64A3" w:rsidRDefault="00A86144" w:rsidP="00B97447">
      <w:pPr>
        <w:pStyle w:val="Textoindependiente"/>
        <w:spacing w:line="360" w:lineRule="auto"/>
        <w:rPr>
          <w:rFonts w:cs="Arial"/>
          <w:sz w:val="22"/>
          <w:szCs w:val="22"/>
        </w:rPr>
      </w:pPr>
      <w:r>
        <w:rPr>
          <w:rFonts w:cs="Arial"/>
          <w:sz w:val="22"/>
          <w:szCs w:val="22"/>
        </w:rPr>
        <w:t>---------------------------------------------------------------------------------------------------------------------------------------</w:t>
      </w:r>
    </w:p>
    <w:p w:rsidR="007F3237" w:rsidRDefault="007F3237" w:rsidP="007F3237">
      <w:pPr>
        <w:pStyle w:val="Textoindependiente"/>
        <w:numPr>
          <w:ilvl w:val="1"/>
          <w:numId w:val="3"/>
        </w:numPr>
        <w:spacing w:line="360" w:lineRule="auto"/>
        <w:ind w:left="0" w:firstLine="0"/>
        <w:rPr>
          <w:rFonts w:cs="Arial"/>
          <w:color w:val="000000" w:themeColor="text1"/>
          <w:sz w:val="22"/>
          <w:szCs w:val="22"/>
        </w:rPr>
      </w:pPr>
      <w:r w:rsidRPr="00B70B0E">
        <w:rPr>
          <w:rFonts w:cs="Arial"/>
          <w:color w:val="000000" w:themeColor="text1"/>
          <w:sz w:val="22"/>
          <w:szCs w:val="22"/>
        </w:rPr>
        <w:t xml:space="preserve">Se somete a consideración la </w:t>
      </w:r>
      <w:r w:rsidRPr="00B70B0E">
        <w:rPr>
          <w:rFonts w:cs="Arial"/>
          <w:b/>
          <w:color w:val="000000" w:themeColor="text1"/>
          <w:sz w:val="22"/>
          <w:szCs w:val="22"/>
        </w:rPr>
        <w:t>PRESENTACIÓN Y APROBACIÓN DE BASES</w:t>
      </w:r>
      <w:r w:rsidRPr="00B70B0E">
        <w:rPr>
          <w:rFonts w:cs="Arial"/>
          <w:color w:val="000000" w:themeColor="text1"/>
          <w:sz w:val="22"/>
          <w:szCs w:val="22"/>
        </w:rPr>
        <w:t xml:space="preserve"> para el proyecto denominado </w:t>
      </w:r>
      <w:r w:rsidRPr="00B70B0E">
        <w:rPr>
          <w:rFonts w:cs="Arial"/>
          <w:b/>
          <w:color w:val="000000" w:themeColor="text1"/>
          <w:sz w:val="22"/>
          <w:szCs w:val="22"/>
        </w:rPr>
        <w:t>“</w:t>
      </w:r>
      <w:r w:rsidR="00727BD8">
        <w:rPr>
          <w:rFonts w:cs="Arial"/>
          <w:b/>
          <w:color w:val="000000" w:themeColor="text1"/>
          <w:sz w:val="22"/>
          <w:szCs w:val="22"/>
        </w:rPr>
        <w:t>RENOVACIÓN DE CONTENIDOS DE ÁREA TANDARIOLA DEL MUSEO TROMPO MÁGICO Y CAE, DIF JALISCO</w:t>
      </w:r>
      <w:r w:rsidRPr="00B70B0E">
        <w:rPr>
          <w:rFonts w:cs="Arial"/>
          <w:b/>
          <w:color w:val="000000" w:themeColor="text1"/>
          <w:sz w:val="22"/>
          <w:szCs w:val="22"/>
        </w:rPr>
        <w:t>”</w:t>
      </w:r>
      <w:r w:rsidRPr="00B70B0E">
        <w:rPr>
          <w:rFonts w:cs="Arial"/>
          <w:color w:val="000000" w:themeColor="text1"/>
          <w:sz w:val="22"/>
          <w:szCs w:val="22"/>
        </w:rPr>
        <w:t xml:space="preserve"> esto último en apego a los artículos 24 de la Ley de Compras Gubernamentales, Enajenaciones y Contratación de Servicios del Estado de Jalisco y sus Municipios.</w:t>
      </w:r>
      <w:r>
        <w:rPr>
          <w:rFonts w:cs="Arial"/>
          <w:color w:val="000000" w:themeColor="text1"/>
          <w:sz w:val="22"/>
          <w:szCs w:val="22"/>
        </w:rPr>
        <w:t xml:space="preserve"> </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457F73" w:rsidRDefault="00B97447" w:rsidP="00B97447">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ED000F">
        <w:rPr>
          <w:rFonts w:cs="Arial"/>
          <w:b/>
          <w:sz w:val="22"/>
          <w:szCs w:val="22"/>
          <w:u w:val="single"/>
        </w:rPr>
        <w:t>14</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F3237">
        <w:rPr>
          <w:rFonts w:cs="Arial"/>
          <w:color w:val="000000" w:themeColor="text1"/>
          <w:sz w:val="22"/>
          <w:szCs w:val="22"/>
        </w:rPr>
        <w:t xml:space="preserve">la </w:t>
      </w:r>
      <w:r w:rsidR="007F3237">
        <w:rPr>
          <w:rFonts w:cs="Arial"/>
          <w:b/>
          <w:color w:val="000000" w:themeColor="text1"/>
          <w:sz w:val="22"/>
          <w:szCs w:val="22"/>
        </w:rPr>
        <w:t>RESOLUCIÓN</w:t>
      </w:r>
      <w:r w:rsidR="007F3237" w:rsidRPr="000825F4">
        <w:rPr>
          <w:rFonts w:cs="Arial"/>
          <w:color w:val="000000" w:themeColor="text1"/>
          <w:sz w:val="22"/>
          <w:szCs w:val="22"/>
        </w:rPr>
        <w:t xml:space="preserve"> </w:t>
      </w:r>
      <w:r w:rsidR="007F3237">
        <w:rPr>
          <w:rFonts w:cs="Arial"/>
          <w:color w:val="000000" w:themeColor="text1"/>
          <w:sz w:val="22"/>
          <w:szCs w:val="22"/>
        </w:rPr>
        <w:t xml:space="preserve">de la Licitación Pública Nacional LPN75/2018 correspondiente al proyecto denominado: </w:t>
      </w:r>
      <w:r w:rsidR="007F3237">
        <w:rPr>
          <w:rFonts w:cs="Arial"/>
          <w:b/>
          <w:color w:val="000000" w:themeColor="text1"/>
          <w:sz w:val="22"/>
          <w:szCs w:val="22"/>
        </w:rPr>
        <w:t xml:space="preserve">“ADQUISICIÓN DE HOLOGRAMAS PARA EL PROGRAMA AFINACIÓN CONTROLADA DE LA SECRETARÍA DE MEDIO AMBIENTE Y DESARROLLO TERRITORIAL”; </w:t>
      </w:r>
      <w:r w:rsidR="007F3237">
        <w:rPr>
          <w:rFonts w:cs="Arial"/>
          <w:color w:val="000000" w:themeColor="text1"/>
          <w:sz w:val="22"/>
          <w:szCs w:val="22"/>
        </w:rPr>
        <w:t xml:space="preserve">resolviendo </w:t>
      </w:r>
      <w:r w:rsidR="007F3237">
        <w:rPr>
          <w:rFonts w:cs="Arial"/>
          <w:b/>
          <w:color w:val="000000" w:themeColor="text1"/>
          <w:sz w:val="22"/>
          <w:szCs w:val="22"/>
        </w:rPr>
        <w:t xml:space="preserve">ADJUDICAR </w:t>
      </w:r>
      <w:r w:rsidR="007F3237">
        <w:rPr>
          <w:rFonts w:cs="Arial"/>
          <w:color w:val="000000" w:themeColor="text1"/>
          <w:sz w:val="22"/>
          <w:szCs w:val="22"/>
        </w:rPr>
        <w:t xml:space="preserve">al participante denominado </w:t>
      </w:r>
      <w:r w:rsidR="007F3237" w:rsidRPr="00320229">
        <w:rPr>
          <w:rFonts w:cs="Arial"/>
          <w:b/>
          <w:color w:val="000000" w:themeColor="text1"/>
          <w:sz w:val="22"/>
          <w:szCs w:val="22"/>
        </w:rPr>
        <w:t>CONCEPTO DE IMAGEN Y DISEÑO S.A. de C.V.</w:t>
      </w:r>
      <w:r w:rsidR="007F3237">
        <w:rPr>
          <w:rFonts w:cs="Arial"/>
          <w:color w:val="000000" w:themeColor="text1"/>
          <w:sz w:val="22"/>
          <w:szCs w:val="22"/>
        </w:rPr>
        <w:t xml:space="preserve"> por un monto de hasta $9´195,506.76 (Nueve millones ciento noventa y cinco mil quinientos seis pesos 76/100 moneda nacional) impuesto al valor agregado incluido; esto último en apego al artículo 64, 65 y 66 de la Ley de Compras Gubernamentales, Enajenaciones y Contratación de Servicios del Estado de Jalisco y sus Municipios.  ----------------------</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B04CBC" w:rsidRDefault="00ED000F" w:rsidP="00B04CBC">
      <w:pPr>
        <w:pStyle w:val="Textoindependiente"/>
        <w:spacing w:line="360" w:lineRule="auto"/>
        <w:rPr>
          <w:rFonts w:cs="Arial"/>
          <w:color w:val="000000" w:themeColor="text1"/>
          <w:sz w:val="22"/>
          <w:szCs w:val="22"/>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14/18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B04CBC">
        <w:rPr>
          <w:rFonts w:cs="Arial"/>
          <w:color w:val="000000" w:themeColor="text1"/>
          <w:sz w:val="22"/>
          <w:szCs w:val="22"/>
        </w:rPr>
        <w:t xml:space="preserve">la </w:t>
      </w:r>
      <w:r w:rsidR="00B04CBC">
        <w:rPr>
          <w:rFonts w:cs="Arial"/>
          <w:b/>
          <w:color w:val="000000" w:themeColor="text1"/>
          <w:sz w:val="22"/>
          <w:szCs w:val="22"/>
        </w:rPr>
        <w:t>RESOLUCIÓN</w:t>
      </w:r>
      <w:r w:rsidR="00B04CBC" w:rsidRPr="000825F4">
        <w:rPr>
          <w:rFonts w:cs="Arial"/>
          <w:color w:val="000000" w:themeColor="text1"/>
          <w:sz w:val="22"/>
          <w:szCs w:val="22"/>
        </w:rPr>
        <w:t xml:space="preserve"> </w:t>
      </w:r>
      <w:r w:rsidR="00B04CBC">
        <w:rPr>
          <w:rFonts w:cs="Arial"/>
          <w:color w:val="000000" w:themeColor="text1"/>
          <w:sz w:val="22"/>
          <w:szCs w:val="22"/>
        </w:rPr>
        <w:t xml:space="preserve">de la Licitación Pública Local LPL55/2018 correspondiente al proyecto denominado: </w:t>
      </w:r>
      <w:r w:rsidR="00B04CBC">
        <w:rPr>
          <w:rFonts w:cs="Arial"/>
          <w:b/>
          <w:color w:val="000000" w:themeColor="text1"/>
          <w:sz w:val="22"/>
          <w:szCs w:val="22"/>
        </w:rPr>
        <w:t xml:space="preserve">“ADQUISICIÓN DE FERRETERÍA PARA EL DIF JALISCO”; </w:t>
      </w:r>
      <w:r w:rsidR="00B04CBC">
        <w:rPr>
          <w:rFonts w:cs="Arial"/>
          <w:color w:val="000000" w:themeColor="text1"/>
          <w:sz w:val="22"/>
          <w:szCs w:val="22"/>
        </w:rPr>
        <w:t xml:space="preserve">resolviendo </w:t>
      </w:r>
      <w:r w:rsidR="00B04CBC">
        <w:rPr>
          <w:rFonts w:cs="Arial"/>
          <w:b/>
          <w:color w:val="000000" w:themeColor="text1"/>
          <w:sz w:val="22"/>
          <w:szCs w:val="22"/>
        </w:rPr>
        <w:t xml:space="preserve">ADJUDICAR </w:t>
      </w:r>
      <w:r w:rsidR="00B04CBC">
        <w:rPr>
          <w:rFonts w:cs="Arial"/>
          <w:color w:val="000000" w:themeColor="text1"/>
          <w:sz w:val="22"/>
          <w:szCs w:val="22"/>
        </w:rPr>
        <w:t>de la siguiente manera: ----------------------------------------------</w:t>
      </w:r>
    </w:p>
    <w:p w:rsidR="00B04CBC" w:rsidRDefault="00B04CBC" w:rsidP="00B04CBC">
      <w:pPr>
        <w:pStyle w:val="Textoindependiente"/>
        <w:numPr>
          <w:ilvl w:val="0"/>
          <w:numId w:val="6"/>
        </w:numPr>
        <w:spacing w:line="360" w:lineRule="auto"/>
        <w:rPr>
          <w:rFonts w:cs="Arial"/>
          <w:color w:val="000000" w:themeColor="text1"/>
          <w:sz w:val="22"/>
          <w:szCs w:val="22"/>
        </w:rPr>
      </w:pPr>
      <w:r w:rsidRPr="003338D4">
        <w:rPr>
          <w:rFonts w:cs="Arial"/>
          <w:b/>
          <w:color w:val="000000" w:themeColor="text1"/>
          <w:sz w:val="22"/>
          <w:szCs w:val="22"/>
        </w:rPr>
        <w:lastRenderedPageBreak/>
        <w:t>ADJUDICAR</w:t>
      </w:r>
      <w:r>
        <w:rPr>
          <w:rFonts w:cs="Arial"/>
          <w:color w:val="000000" w:themeColor="text1"/>
          <w:sz w:val="22"/>
          <w:szCs w:val="22"/>
        </w:rPr>
        <w:t xml:space="preserve"> al participante denominado </w:t>
      </w:r>
      <w:r w:rsidRPr="003338D4">
        <w:rPr>
          <w:rFonts w:cs="Arial"/>
          <w:b/>
          <w:color w:val="000000" w:themeColor="text1"/>
          <w:sz w:val="22"/>
          <w:szCs w:val="22"/>
        </w:rPr>
        <w:t>Josué Gabriel Calderón</w:t>
      </w:r>
      <w:r>
        <w:rPr>
          <w:rFonts w:cs="Arial"/>
          <w:color w:val="000000" w:themeColor="text1"/>
          <w:sz w:val="22"/>
          <w:szCs w:val="22"/>
        </w:rPr>
        <w:t xml:space="preserve">, las partidas </w:t>
      </w:r>
      <w:r w:rsidRPr="003338D4">
        <w:rPr>
          <w:rFonts w:cs="Arial"/>
          <w:color w:val="000000" w:themeColor="text1"/>
          <w:sz w:val="22"/>
          <w:szCs w:val="22"/>
        </w:rPr>
        <w:t>2, 3, 4, 5, 7, 9, 11, 12, 13, 14, 15, 16, 17, 18, 19, 20, 21, 22, 23, 24, 25, 26, 27, 28, 29, 30, 31, 32, 33, 34, 36, 37, 38, 39, 40, 41, 42, 43, 44, 45, 46, 47, 48, 51, 52, 54, 55, 57, 58, 59, 60, 61, 64, 65, 66, 67, 68, 69, 70, 71, 74, 75, 76, 77, 78, 79, 80, 83, 84, 87, 88, 89, 90, 91, 92, 95, 96, 97, 98, 99, 100, 101, 102, 103, 104, 105, 106, 107, 108, 109, 111, 112, 113, 114, 115, 116, 117, 119, 120, 121, 123, 124, 125, 126, 127, 128, 129, 130, 131, 132, 136, 137, 138, 139, 140, 141, 142, 143, 146, 149, 150, 151, 153, 155, 157, 158, 159, 160, 161, 162, 163, 164, 165, 166, 167, 168, 169, 170, 171, 172, 173, 174, 175, 176, 177, 178, 179, 180, 181, 182, 183, 184, 185, 186, 188, 189, 190, 191, 192, 193, 194, 197, 198, 199, 200, 201, 202, 204, 205, 206, 209, 210, 214, 215, 216, 217, 219, 220, 221, 222, 223, 224, 225, 226, 227, 228, 229, 230, 232, 233, 235, 238, 240, 241, 242, 243, 244, 245, 246, 248, 249, 255, 260, 261, 262, 263, 264, 269, 270, 271, 272, 274, 281, 284, 289, 290, 291, 292, 295, 296, 297, 298, 300, 301, 302, 303, 304, 305, 306, 307, 308, 309, 310, 311, 313, 314, 315, 316, 317, 318, 319, 320, 322, 323, 324, 325, 326, 327, 328, 329, 330, 331, 332, 333, 334, 335, 336, 337, 338, 339, 340, 341, 345, 349, 350, 352, 353, 354, 355, 356, 357, 360, 362, 363, 364, 365, 366, 371, 372, 378, 382, 394, 396, 397, 398, 399, 400, 403, 404, 405, 406, 407, 408, 410, 411, 412, 414, 415, 416, 417, 418, 423, 427, 429, 430, 431</w:t>
      </w:r>
      <w:r>
        <w:rPr>
          <w:rFonts w:cs="Arial"/>
          <w:color w:val="000000" w:themeColor="text1"/>
          <w:sz w:val="22"/>
          <w:szCs w:val="22"/>
        </w:rPr>
        <w:t xml:space="preserve"> y 432 por un monto total de hasta $564,521.16 (Quinientos sesenta y cuatro mil quinientos veintiún pesos 16/100 moneda nacional) impuesto al valor agregado incluido, debido a que cumple técnica, económica y administrativamente solicitado en bases.  ----------------------------------------------------</w:t>
      </w:r>
    </w:p>
    <w:p w:rsidR="00B04CBC" w:rsidRDefault="00B04CBC" w:rsidP="00B04CBC">
      <w:pPr>
        <w:pStyle w:val="Textoindependiente"/>
        <w:numPr>
          <w:ilvl w:val="0"/>
          <w:numId w:val="6"/>
        </w:numPr>
        <w:spacing w:line="360" w:lineRule="auto"/>
        <w:rPr>
          <w:rFonts w:cs="Arial"/>
          <w:color w:val="000000" w:themeColor="text1"/>
          <w:sz w:val="22"/>
          <w:szCs w:val="22"/>
        </w:rPr>
      </w:pPr>
      <w:r>
        <w:rPr>
          <w:rFonts w:cs="Arial"/>
          <w:b/>
          <w:color w:val="000000" w:themeColor="text1"/>
          <w:sz w:val="22"/>
          <w:szCs w:val="22"/>
        </w:rPr>
        <w:t xml:space="preserve">ADJUDICAR </w:t>
      </w:r>
      <w:r>
        <w:rPr>
          <w:rFonts w:cs="Arial"/>
          <w:color w:val="000000" w:themeColor="text1"/>
          <w:sz w:val="22"/>
          <w:szCs w:val="22"/>
        </w:rPr>
        <w:t xml:space="preserve">al participante denominado </w:t>
      </w:r>
      <w:r w:rsidRPr="003338D4">
        <w:rPr>
          <w:rFonts w:cs="Arial"/>
          <w:b/>
          <w:color w:val="000000" w:themeColor="text1"/>
          <w:sz w:val="22"/>
          <w:szCs w:val="22"/>
        </w:rPr>
        <w:t xml:space="preserve">Grupo ONITMEX S.A. de C.V. </w:t>
      </w:r>
      <w:r>
        <w:rPr>
          <w:rFonts w:cs="Arial"/>
          <w:color w:val="000000" w:themeColor="text1"/>
          <w:sz w:val="22"/>
          <w:szCs w:val="22"/>
        </w:rPr>
        <w:t>las partidas 212, 256 y 267 por un monto total de hasta $17,153.69 (Diecisiete mil ciento cincuenta y tres pesos 69/100 moneda nacional) impuesto al valor agregado incluido, debido a que cumple técnica, económica y administrativamente solicitado en bases.   ---------------------------------------------------</w:t>
      </w:r>
    </w:p>
    <w:p w:rsidR="00B04CBC" w:rsidRDefault="00B04CBC" w:rsidP="00B04CBC">
      <w:pPr>
        <w:pStyle w:val="Textoindependiente"/>
        <w:numPr>
          <w:ilvl w:val="0"/>
          <w:numId w:val="6"/>
        </w:numPr>
        <w:spacing w:line="360" w:lineRule="auto"/>
        <w:rPr>
          <w:rFonts w:cs="Arial"/>
          <w:color w:val="000000" w:themeColor="text1"/>
          <w:sz w:val="22"/>
          <w:szCs w:val="22"/>
        </w:rPr>
      </w:pPr>
      <w:r>
        <w:rPr>
          <w:rFonts w:cs="Arial"/>
          <w:color w:val="000000" w:themeColor="text1"/>
          <w:sz w:val="22"/>
          <w:szCs w:val="22"/>
        </w:rPr>
        <w:t xml:space="preserve">Declarar </w:t>
      </w:r>
      <w:r w:rsidRPr="000767C6">
        <w:rPr>
          <w:rFonts w:cs="Arial"/>
          <w:b/>
          <w:color w:val="000000" w:themeColor="text1"/>
          <w:sz w:val="22"/>
          <w:szCs w:val="22"/>
        </w:rPr>
        <w:t>DESIERTAS</w:t>
      </w:r>
      <w:r>
        <w:rPr>
          <w:rFonts w:cs="Arial"/>
          <w:color w:val="000000" w:themeColor="text1"/>
          <w:sz w:val="22"/>
          <w:szCs w:val="22"/>
        </w:rPr>
        <w:t xml:space="preserve"> las partidas</w:t>
      </w:r>
      <w:r w:rsidRPr="00B04CBC">
        <w:t xml:space="preserve"> </w:t>
      </w:r>
      <w:r w:rsidRPr="00B04CBC">
        <w:rPr>
          <w:rFonts w:cs="Arial"/>
          <w:color w:val="000000" w:themeColor="text1"/>
          <w:sz w:val="22"/>
          <w:szCs w:val="22"/>
        </w:rPr>
        <w:t>Este Comité de Adquisiciones de la Administración Centralizada del Poder Ejecutivo del Estado de Jalisco determina declarar DESIERTAS las Partidas números 1, 6, 8, 10, 35, 45, 49, 50, 51, 53, 56, 62, 63, 72, 73, 81, 82, 84, 85, 86, 90, 93, 94, 96, 101, 102, 103, 108, 110, 111 , 118, 122, 127, 131, 133, 134, 135, 144, 145, 147, 148, 152, 156, 175, 187, 194, 195, 196, 201, 203, 206, 207, 208, 209, 210, 211, 213, 215, 216, 217, 218, 231, 234, 236, 237, 239, 247, 250, 251, 252, 253, 254, 257, 258, 259, 264, 265, 266, 268, 275, 276, 277, 278, 279, 280, 282, 283, 285, 286, 287, 288, 293, 294, 296, 297, 298, 299, 300, 301, 302, 303, 304, 305, 308, 312, 321, 342, 343, 344, 346, 347, 348, 351, 358, 359, 361, 367, 368, 369, 370, 373, 374, 375, 376, 377,  379, 380, 381, 383, 384, 385, 386, 387, 388, 389, 390, 391, 392, 393, 395, 401, 402, 409, 413, 419, 420, 421, 422, 424, 425, 426</w:t>
      </w:r>
      <w:r>
        <w:rPr>
          <w:rFonts w:cs="Arial"/>
          <w:color w:val="000000" w:themeColor="text1"/>
          <w:sz w:val="22"/>
          <w:szCs w:val="22"/>
        </w:rPr>
        <w:t xml:space="preserve"> y</w:t>
      </w:r>
      <w:r w:rsidRPr="00B04CBC">
        <w:rPr>
          <w:rFonts w:cs="Arial"/>
          <w:color w:val="000000" w:themeColor="text1"/>
          <w:sz w:val="22"/>
          <w:szCs w:val="22"/>
        </w:rPr>
        <w:t xml:space="preserve"> 428</w:t>
      </w:r>
      <w:r>
        <w:rPr>
          <w:rFonts w:cs="Arial"/>
          <w:color w:val="000000" w:themeColor="text1"/>
          <w:sz w:val="22"/>
          <w:szCs w:val="22"/>
        </w:rPr>
        <w:t xml:space="preserve">  debido a que ninguna de las propuestas cumplen con lo solicitado en bases y/o el precio mínimo ofertado se encuentra por encima del precio promedio del estudio de mercado.  -------------------</w:t>
      </w:r>
    </w:p>
    <w:p w:rsidR="00B04CBC" w:rsidRDefault="00B04CBC" w:rsidP="00B04CBC">
      <w:pPr>
        <w:pStyle w:val="Textoindependiente"/>
        <w:spacing w:line="360" w:lineRule="auto"/>
        <w:rPr>
          <w:rFonts w:cs="Arial"/>
          <w:color w:val="000000" w:themeColor="text1"/>
          <w:sz w:val="22"/>
          <w:szCs w:val="22"/>
        </w:rPr>
      </w:pPr>
      <w:r>
        <w:rPr>
          <w:rFonts w:cs="Arial"/>
          <w:color w:val="000000" w:themeColor="text1"/>
          <w:sz w:val="22"/>
          <w:szCs w:val="22"/>
        </w:rPr>
        <w:lastRenderedPageBreak/>
        <w:t>Esto último en apego al artículo 64, 65 y 66 de la Ley de Compras Gubernamentales, Enajenaciones y Contratación de Servicios del Estado de Jalisco y sus Municipios.  --------------------------------------------</w:t>
      </w:r>
    </w:p>
    <w:p w:rsidR="00ED000F" w:rsidRDefault="00ED000F" w:rsidP="00B04CBC">
      <w:pPr>
        <w:pStyle w:val="Textoindependiente"/>
        <w:spacing w:line="360" w:lineRule="auto"/>
        <w:rPr>
          <w:rFonts w:cs="Arial"/>
          <w:b/>
          <w:sz w:val="22"/>
          <w:szCs w:val="22"/>
          <w:u w:val="single"/>
        </w:rPr>
      </w:pPr>
      <w:r>
        <w:rPr>
          <w:rFonts w:cs="Arial"/>
          <w:sz w:val="22"/>
          <w:szCs w:val="22"/>
        </w:rPr>
        <w:t>---------------------------------------------------------------------------------------------------------------------------------------</w:t>
      </w:r>
    </w:p>
    <w:p w:rsidR="00ED000F" w:rsidRPr="00457F73" w:rsidRDefault="00ED000F" w:rsidP="00ED000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14/18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F3237">
        <w:rPr>
          <w:rFonts w:cs="Arial"/>
          <w:sz w:val="22"/>
          <w:szCs w:val="22"/>
        </w:rPr>
        <w:t>declarar</w:t>
      </w:r>
      <w:r w:rsidR="007F3237" w:rsidRPr="00ED000F">
        <w:rPr>
          <w:rFonts w:cs="Arial"/>
          <w:b/>
          <w:sz w:val="22"/>
          <w:szCs w:val="22"/>
        </w:rPr>
        <w:t xml:space="preserve"> DESIERTA </w:t>
      </w:r>
      <w:r w:rsidR="007F3237">
        <w:rPr>
          <w:rFonts w:cs="Arial"/>
          <w:color w:val="000000" w:themeColor="text1"/>
          <w:sz w:val="22"/>
          <w:szCs w:val="22"/>
        </w:rPr>
        <w:t xml:space="preserve">la Licitación Pública Local LPL56/2018 correspondiente al proyecto denominado: </w:t>
      </w:r>
      <w:r w:rsidR="007F3237">
        <w:rPr>
          <w:rFonts w:cs="Arial"/>
          <w:b/>
          <w:color w:val="000000" w:themeColor="text1"/>
          <w:sz w:val="22"/>
          <w:szCs w:val="22"/>
        </w:rPr>
        <w:t xml:space="preserve">“RENOVACIÓN DE CONTENIDOS DE ÁREA TANDARIOLA DEL MUSEO TROMPO MÁGICO Y CAE, DIF JALISCO”; </w:t>
      </w:r>
      <w:r w:rsidR="007F3237">
        <w:rPr>
          <w:rFonts w:cs="Arial"/>
          <w:color w:val="000000" w:themeColor="text1"/>
          <w:sz w:val="22"/>
          <w:szCs w:val="22"/>
        </w:rPr>
        <w:t>debido a que los precios ofertados exceden el techo presupuestal del proceso en mención.  ----------------------------------------------</w:t>
      </w:r>
    </w:p>
    <w:p w:rsidR="00ED000F" w:rsidRDefault="00ED000F" w:rsidP="00ED000F">
      <w:pPr>
        <w:pStyle w:val="Textoindependiente"/>
        <w:spacing w:line="360" w:lineRule="auto"/>
        <w:rPr>
          <w:rFonts w:cs="Arial"/>
          <w:b/>
          <w:sz w:val="22"/>
          <w:szCs w:val="22"/>
          <w:u w:val="single"/>
        </w:rPr>
      </w:pPr>
      <w:r>
        <w:rPr>
          <w:rFonts w:cs="Arial"/>
          <w:sz w:val="22"/>
          <w:szCs w:val="22"/>
        </w:rPr>
        <w:t>---------------------------------------------------------------------------------------------------------------------------------------</w:t>
      </w:r>
    </w:p>
    <w:p w:rsidR="00ED000F" w:rsidRPr="00457F73" w:rsidRDefault="00ED000F" w:rsidP="00ED000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14/18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F3237" w:rsidRPr="00B70B0E">
        <w:rPr>
          <w:rFonts w:cs="Arial"/>
          <w:color w:val="000000" w:themeColor="text1"/>
          <w:sz w:val="22"/>
          <w:szCs w:val="22"/>
        </w:rPr>
        <w:t xml:space="preserve">la </w:t>
      </w:r>
      <w:r w:rsidR="007F3237" w:rsidRPr="00B70B0E">
        <w:rPr>
          <w:rFonts w:cs="Arial"/>
          <w:b/>
          <w:color w:val="000000" w:themeColor="text1"/>
          <w:sz w:val="22"/>
          <w:szCs w:val="22"/>
        </w:rPr>
        <w:t>PRESENTACIÓN Y APROBACIÓN DE BASES</w:t>
      </w:r>
      <w:r w:rsidR="007F3237" w:rsidRPr="00B70B0E">
        <w:rPr>
          <w:rFonts w:cs="Arial"/>
          <w:color w:val="000000" w:themeColor="text1"/>
          <w:sz w:val="22"/>
          <w:szCs w:val="22"/>
        </w:rPr>
        <w:t xml:space="preserve"> para el proyecto denominado </w:t>
      </w:r>
      <w:r w:rsidR="007F3237" w:rsidRPr="00B70B0E">
        <w:rPr>
          <w:rFonts w:cs="Arial"/>
          <w:b/>
          <w:color w:val="000000" w:themeColor="text1"/>
          <w:sz w:val="22"/>
          <w:szCs w:val="22"/>
        </w:rPr>
        <w:t>“ADQUISICIÓN DE MATERIAL DIDÁCTICO PARA EL DIF JALISCO”</w:t>
      </w:r>
      <w:r w:rsidR="007F3237" w:rsidRPr="00B70B0E">
        <w:rPr>
          <w:rFonts w:cs="Arial"/>
          <w:color w:val="000000" w:themeColor="text1"/>
          <w:sz w:val="22"/>
          <w:szCs w:val="22"/>
        </w:rPr>
        <w:t xml:space="preserve"> esto último en apego a los artículos 24 de la Ley de Compras Gubernamentales, Enajenaciones y Contratación de Servicios del Estado de Jalisco y sus Municipios.</w:t>
      </w:r>
      <w:r w:rsidR="007F3237">
        <w:rPr>
          <w:rFonts w:cs="Arial"/>
          <w:color w:val="000000" w:themeColor="text1"/>
          <w:sz w:val="22"/>
          <w:szCs w:val="22"/>
        </w:rPr>
        <w:t xml:space="preserve"> -----------------------------------------------</w:t>
      </w:r>
    </w:p>
    <w:p w:rsidR="00ED000F" w:rsidRDefault="00ED000F" w:rsidP="00ED000F">
      <w:pPr>
        <w:pStyle w:val="Textoindependiente"/>
        <w:spacing w:line="360" w:lineRule="auto"/>
        <w:rPr>
          <w:rFonts w:cs="Arial"/>
          <w:b/>
          <w:sz w:val="22"/>
          <w:szCs w:val="22"/>
          <w:u w:val="single"/>
        </w:rPr>
      </w:pPr>
      <w:r>
        <w:rPr>
          <w:rFonts w:cs="Arial"/>
          <w:sz w:val="22"/>
          <w:szCs w:val="22"/>
        </w:rPr>
        <w:t>---------------------------------------------------------------------------------------------------------------------------------------</w:t>
      </w:r>
      <w:r w:rsidR="00A97EBB">
        <w:rPr>
          <w:rFonts w:cs="Arial"/>
          <w:sz w:val="22"/>
          <w:szCs w:val="22"/>
        </w:rPr>
        <w:t>---------------------------------------------------------------------------------------------------------------------------------------</w:t>
      </w:r>
    </w:p>
    <w:p w:rsidR="007F3237" w:rsidRDefault="00ED000F" w:rsidP="007F3237">
      <w:pPr>
        <w:pStyle w:val="Textoindependiente"/>
        <w:spacing w:line="360" w:lineRule="auto"/>
        <w:rPr>
          <w:rFonts w:cs="Arial"/>
          <w:sz w:val="22"/>
          <w:szCs w:val="22"/>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Pr>
          <w:rFonts w:cs="Arial"/>
          <w:b/>
          <w:sz w:val="22"/>
          <w:szCs w:val="22"/>
          <w:u w:val="single"/>
        </w:rPr>
        <w:t>14/18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F3237">
        <w:rPr>
          <w:rFonts w:cs="Arial"/>
          <w:sz w:val="22"/>
          <w:szCs w:val="22"/>
        </w:rPr>
        <w:t xml:space="preserve">el </w:t>
      </w:r>
      <w:r w:rsidR="007F3237" w:rsidRPr="00FF64A3">
        <w:rPr>
          <w:rFonts w:cs="Arial"/>
          <w:b/>
          <w:sz w:val="22"/>
          <w:szCs w:val="22"/>
        </w:rPr>
        <w:t xml:space="preserve">ADENDUM </w:t>
      </w:r>
      <w:r w:rsidR="007F3237">
        <w:rPr>
          <w:rFonts w:cs="Arial"/>
          <w:sz w:val="22"/>
          <w:szCs w:val="22"/>
        </w:rPr>
        <w:t xml:space="preserve">a la Licitación Pública Local LPL24/2018 para el proyecto denominado </w:t>
      </w:r>
      <w:r w:rsidR="007F3237" w:rsidRPr="00FF64A3">
        <w:rPr>
          <w:rFonts w:cs="Arial"/>
          <w:b/>
          <w:sz w:val="22"/>
          <w:szCs w:val="22"/>
        </w:rPr>
        <w:t>“COMPRA DE MATERIAL DE LIMPIEZA Y ARTÍCULOS DE ASEO PARA EL DIF JALISCO”</w:t>
      </w:r>
      <w:r w:rsidR="007F3237">
        <w:rPr>
          <w:rFonts w:cs="Arial"/>
          <w:sz w:val="22"/>
          <w:szCs w:val="22"/>
        </w:rPr>
        <w:t xml:space="preserve"> a favor del participante denominado Distribuidora CRISEL S.A. de C.V.</w:t>
      </w:r>
      <w:r w:rsidR="007F3237" w:rsidRPr="00FF64A3">
        <w:rPr>
          <w:rFonts w:cs="Arial"/>
          <w:b/>
          <w:sz w:val="22"/>
          <w:szCs w:val="22"/>
        </w:rPr>
        <w:t xml:space="preserve">, </w:t>
      </w:r>
      <w:r w:rsidR="007F3237">
        <w:rPr>
          <w:rFonts w:cs="Arial"/>
          <w:sz w:val="22"/>
          <w:szCs w:val="22"/>
        </w:rPr>
        <w:t>solicitado mediante el oficio DG/1773 signado por la Mtra. Lizana García Caballero, Directora General del Sistema DIF Jalisco, para el incremento en volúmenes de acuerdo a lo siguiente: ----------</w:t>
      </w:r>
    </w:p>
    <w:tbl>
      <w:tblPr>
        <w:tblStyle w:val="Sombreadoclaro1"/>
        <w:tblW w:w="5000" w:type="pct"/>
        <w:tblInd w:w="5" w:type="dxa"/>
        <w:tblLook w:val="04A0" w:firstRow="1" w:lastRow="0" w:firstColumn="1" w:lastColumn="0" w:noHBand="0" w:noVBand="1"/>
      </w:tblPr>
      <w:tblGrid>
        <w:gridCol w:w="2587"/>
        <w:gridCol w:w="2262"/>
        <w:gridCol w:w="2433"/>
        <w:gridCol w:w="2639"/>
      </w:tblGrid>
      <w:tr w:rsidR="007F3237" w:rsidRPr="00A86144" w:rsidTr="00D0154F">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304" w:type="pct"/>
            <w:hideMark/>
          </w:tcPr>
          <w:p w:rsidR="007F3237" w:rsidRPr="00A86144" w:rsidRDefault="007F3237" w:rsidP="00D0154F">
            <w:pPr>
              <w:pStyle w:val="Textoindependiente"/>
              <w:spacing w:line="360" w:lineRule="auto"/>
              <w:jc w:val="center"/>
              <w:rPr>
                <w:rFonts w:cs="Arial"/>
                <w:sz w:val="22"/>
                <w:szCs w:val="22"/>
                <w:lang w:val="es-ES"/>
              </w:rPr>
            </w:pPr>
            <w:r w:rsidRPr="00A86144">
              <w:rPr>
                <w:rFonts w:cs="Arial"/>
                <w:sz w:val="22"/>
                <w:szCs w:val="22"/>
                <w:lang w:val="es-ES"/>
              </w:rPr>
              <w:t>MONTO ADJUDICADO</w:t>
            </w:r>
          </w:p>
        </w:tc>
        <w:tc>
          <w:tcPr>
            <w:tcW w:w="1140" w:type="pct"/>
            <w:hideMark/>
          </w:tcPr>
          <w:p w:rsidR="007F3237" w:rsidRPr="00A86144" w:rsidRDefault="007F3237" w:rsidP="00D0154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A86144">
              <w:rPr>
                <w:rFonts w:cs="Arial"/>
                <w:sz w:val="22"/>
                <w:szCs w:val="22"/>
                <w:lang w:val="es-ES"/>
              </w:rPr>
              <w:t>ADENDUM PERMITIDO</w:t>
            </w:r>
          </w:p>
        </w:tc>
        <w:tc>
          <w:tcPr>
            <w:tcW w:w="1226" w:type="pct"/>
            <w:hideMark/>
          </w:tcPr>
          <w:p w:rsidR="007F3237" w:rsidRPr="00A86144" w:rsidRDefault="007F3237" w:rsidP="00D0154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A86144">
              <w:rPr>
                <w:rFonts w:cs="Arial"/>
                <w:sz w:val="22"/>
                <w:szCs w:val="22"/>
                <w:lang w:val="es-ES"/>
              </w:rPr>
              <w:t>ADENDUM SOLICITADO</w:t>
            </w:r>
          </w:p>
        </w:tc>
        <w:tc>
          <w:tcPr>
            <w:tcW w:w="1330" w:type="pct"/>
            <w:hideMark/>
          </w:tcPr>
          <w:p w:rsidR="007F3237" w:rsidRPr="00A86144" w:rsidRDefault="007F3237" w:rsidP="00D0154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A86144">
              <w:rPr>
                <w:rFonts w:cs="Arial"/>
                <w:sz w:val="22"/>
                <w:szCs w:val="22"/>
                <w:lang w:val="es-ES"/>
              </w:rPr>
              <w:t>% ADENDUM SOLICITADO</w:t>
            </w:r>
          </w:p>
        </w:tc>
      </w:tr>
      <w:tr w:rsidR="007F3237" w:rsidRPr="00A86144" w:rsidTr="00D015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4" w:type="pct"/>
            <w:noWrap/>
            <w:hideMark/>
          </w:tcPr>
          <w:p w:rsidR="007F3237" w:rsidRPr="00A86144" w:rsidRDefault="007F3237" w:rsidP="00D0154F">
            <w:pPr>
              <w:pStyle w:val="Textoindependiente"/>
              <w:spacing w:line="360" w:lineRule="auto"/>
              <w:jc w:val="center"/>
              <w:rPr>
                <w:rFonts w:cs="Arial"/>
                <w:sz w:val="22"/>
                <w:szCs w:val="22"/>
                <w:lang w:val="es-ES"/>
              </w:rPr>
            </w:pPr>
            <w:r w:rsidRPr="00A86144">
              <w:rPr>
                <w:rFonts w:cs="Arial"/>
                <w:sz w:val="22"/>
                <w:szCs w:val="22"/>
                <w:lang w:val="es-ES"/>
              </w:rPr>
              <w:t>$1,400,000.00</w:t>
            </w:r>
          </w:p>
        </w:tc>
        <w:tc>
          <w:tcPr>
            <w:tcW w:w="1140" w:type="pct"/>
            <w:noWrap/>
            <w:hideMark/>
          </w:tcPr>
          <w:p w:rsidR="007F3237" w:rsidRPr="00A86144" w:rsidRDefault="007F3237" w:rsidP="00D015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86144">
              <w:rPr>
                <w:rFonts w:cs="Arial"/>
                <w:sz w:val="22"/>
                <w:szCs w:val="22"/>
                <w:lang w:val="es-ES"/>
              </w:rPr>
              <w:t>$280,000.00</w:t>
            </w:r>
          </w:p>
        </w:tc>
        <w:tc>
          <w:tcPr>
            <w:tcW w:w="1226" w:type="pct"/>
            <w:noWrap/>
            <w:hideMark/>
          </w:tcPr>
          <w:p w:rsidR="007F3237" w:rsidRPr="00A86144" w:rsidRDefault="007F3237" w:rsidP="00D015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86144">
              <w:rPr>
                <w:rFonts w:cs="Arial"/>
                <w:sz w:val="22"/>
                <w:szCs w:val="22"/>
                <w:lang w:val="es-ES"/>
              </w:rPr>
              <w:t>$34,883.86</w:t>
            </w:r>
          </w:p>
        </w:tc>
        <w:tc>
          <w:tcPr>
            <w:tcW w:w="1330" w:type="pct"/>
            <w:noWrap/>
            <w:hideMark/>
          </w:tcPr>
          <w:p w:rsidR="007F3237" w:rsidRPr="00A86144" w:rsidRDefault="007F3237" w:rsidP="00D015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86144">
              <w:rPr>
                <w:rFonts w:cs="Arial"/>
                <w:sz w:val="22"/>
                <w:szCs w:val="22"/>
                <w:lang w:val="es-ES"/>
              </w:rPr>
              <w:t>2.49%</w:t>
            </w:r>
          </w:p>
        </w:tc>
      </w:tr>
    </w:tbl>
    <w:p w:rsidR="007F3237" w:rsidRDefault="007F3237" w:rsidP="007F3237">
      <w:pPr>
        <w:pStyle w:val="Textoindependiente"/>
        <w:spacing w:line="360" w:lineRule="auto"/>
        <w:rPr>
          <w:rFonts w:cs="Arial"/>
          <w:sz w:val="22"/>
          <w:szCs w:val="22"/>
        </w:rPr>
      </w:pPr>
      <w:r>
        <w:rPr>
          <w:rFonts w:cs="Arial"/>
          <w:color w:val="000000" w:themeColor="text1"/>
          <w:sz w:val="22"/>
          <w:szCs w:val="22"/>
        </w:rPr>
        <w:t>E</w:t>
      </w:r>
      <w:r w:rsidRPr="00B70B0E">
        <w:rPr>
          <w:rFonts w:cs="Arial"/>
          <w:color w:val="000000" w:themeColor="text1"/>
          <w:sz w:val="22"/>
          <w:szCs w:val="22"/>
        </w:rPr>
        <w:t>sto último en apego a los artículos 24 de la Ley de Compras Gubernamentales, Enajenaciones y Contratación de Servicios del Estado de Jalisco y sus Municipios.</w:t>
      </w:r>
      <w:r>
        <w:rPr>
          <w:rFonts w:cs="Arial"/>
          <w:color w:val="000000" w:themeColor="text1"/>
          <w:sz w:val="22"/>
          <w:szCs w:val="22"/>
        </w:rPr>
        <w:t xml:space="preserve"> -----------------------------------------------</w:t>
      </w:r>
    </w:p>
    <w:p w:rsidR="00ED000F" w:rsidRDefault="00ED000F" w:rsidP="00ED000F">
      <w:pPr>
        <w:pStyle w:val="Textoindependiente"/>
        <w:spacing w:line="360" w:lineRule="auto"/>
        <w:rPr>
          <w:rFonts w:cs="Arial"/>
          <w:b/>
          <w:sz w:val="22"/>
          <w:szCs w:val="22"/>
          <w:u w:val="single"/>
        </w:rPr>
      </w:pPr>
      <w:r>
        <w:rPr>
          <w:rFonts w:cs="Arial"/>
          <w:sz w:val="22"/>
          <w:szCs w:val="22"/>
        </w:rPr>
        <w:t>---------------------------------------------------------------------------------------------------------------------------------------</w:t>
      </w:r>
      <w:r w:rsidR="00A97EBB">
        <w:rPr>
          <w:rFonts w:cs="Arial"/>
          <w:sz w:val="22"/>
          <w:szCs w:val="22"/>
        </w:rPr>
        <w:t>---------------------------------------------------------------------------------------------------------------------------------------</w:t>
      </w:r>
    </w:p>
    <w:p w:rsidR="00ED000F" w:rsidRPr="00457F73" w:rsidRDefault="00ED000F" w:rsidP="00ED000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w:t>
      </w:r>
      <w:r>
        <w:rPr>
          <w:rFonts w:cs="Arial"/>
          <w:b/>
          <w:sz w:val="22"/>
          <w:szCs w:val="22"/>
          <w:u w:val="single"/>
        </w:rPr>
        <w:t>14/18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27BD8" w:rsidRPr="00B70B0E">
        <w:rPr>
          <w:rFonts w:cs="Arial"/>
          <w:color w:val="000000" w:themeColor="text1"/>
          <w:sz w:val="22"/>
          <w:szCs w:val="22"/>
        </w:rPr>
        <w:t xml:space="preserve">la </w:t>
      </w:r>
      <w:r w:rsidR="00727BD8" w:rsidRPr="00B70B0E">
        <w:rPr>
          <w:rFonts w:cs="Arial"/>
          <w:b/>
          <w:color w:val="000000" w:themeColor="text1"/>
          <w:sz w:val="22"/>
          <w:szCs w:val="22"/>
        </w:rPr>
        <w:t>PRESENTACIÓN Y APROBACIÓN DE BASES</w:t>
      </w:r>
      <w:r w:rsidR="00727BD8" w:rsidRPr="00B70B0E">
        <w:rPr>
          <w:rFonts w:cs="Arial"/>
          <w:color w:val="000000" w:themeColor="text1"/>
          <w:sz w:val="22"/>
          <w:szCs w:val="22"/>
        </w:rPr>
        <w:t xml:space="preserve"> para el proyecto denominado </w:t>
      </w:r>
      <w:r w:rsidR="00727BD8" w:rsidRPr="00B70B0E">
        <w:rPr>
          <w:rFonts w:cs="Arial"/>
          <w:b/>
          <w:color w:val="000000" w:themeColor="text1"/>
          <w:sz w:val="22"/>
          <w:szCs w:val="22"/>
        </w:rPr>
        <w:t>“</w:t>
      </w:r>
      <w:r w:rsidR="00727BD8">
        <w:rPr>
          <w:rFonts w:cs="Arial"/>
          <w:b/>
          <w:color w:val="000000" w:themeColor="text1"/>
          <w:sz w:val="22"/>
          <w:szCs w:val="22"/>
        </w:rPr>
        <w:t>RENOVACIÓN DE CONTENIDOS DE ÁREA TANDARIOLA DEL MUSEO TROMPO MÁGICO Y CAE, DIF JALISCO</w:t>
      </w:r>
      <w:r w:rsidR="00727BD8" w:rsidRPr="00B70B0E">
        <w:rPr>
          <w:rFonts w:cs="Arial"/>
          <w:b/>
          <w:color w:val="000000" w:themeColor="text1"/>
          <w:sz w:val="22"/>
          <w:szCs w:val="22"/>
        </w:rPr>
        <w:t>”</w:t>
      </w:r>
      <w:r w:rsidR="00727BD8" w:rsidRPr="00B70B0E">
        <w:rPr>
          <w:rFonts w:cs="Arial"/>
          <w:color w:val="000000" w:themeColor="text1"/>
          <w:sz w:val="22"/>
          <w:szCs w:val="22"/>
        </w:rPr>
        <w:t xml:space="preserve"> esto último en apego a los artículos 24 de la Ley de Compras Gubernamentales, Enajenaciones y Contratación de Servicios del Estado de Jalisco y sus Municipios.</w:t>
      </w:r>
      <w:r w:rsidR="00727BD8">
        <w:rPr>
          <w:rFonts w:cs="Arial"/>
          <w:color w:val="000000" w:themeColor="text1"/>
          <w:sz w:val="22"/>
          <w:szCs w:val="22"/>
        </w:rPr>
        <w:t xml:space="preserve"> ----------------------------------------------------------------------------------------------------------------------</w:t>
      </w:r>
      <w:r w:rsidR="00A97EBB">
        <w:rPr>
          <w:rFonts w:cs="Arial"/>
          <w:color w:val="000000" w:themeColor="text1"/>
          <w:sz w:val="22"/>
          <w:szCs w:val="22"/>
        </w:rPr>
        <w:t>-</w:t>
      </w:r>
    </w:p>
    <w:p w:rsidR="00ED000F" w:rsidRDefault="00ED000F" w:rsidP="00ED000F">
      <w:pPr>
        <w:pStyle w:val="Textoindependiente"/>
        <w:spacing w:line="360" w:lineRule="auto"/>
        <w:rPr>
          <w:rFonts w:cs="Arial"/>
          <w:b/>
          <w:sz w:val="22"/>
          <w:szCs w:val="22"/>
          <w:u w:val="single"/>
        </w:rPr>
      </w:pPr>
      <w:r>
        <w:rPr>
          <w:rFonts w:cs="Arial"/>
          <w:sz w:val="22"/>
          <w:szCs w:val="22"/>
        </w:rPr>
        <w:t>-</w:t>
      </w:r>
      <w:r w:rsidR="00A97EBB">
        <w:rPr>
          <w:rFonts w:cs="Arial"/>
          <w:sz w:val="22"/>
          <w:szCs w:val="22"/>
        </w:rPr>
        <w:t>---------------------------------------------------------------------------------------------------------------------------------------</w:t>
      </w:r>
      <w:r>
        <w:rPr>
          <w:rFonts w:cs="Arial"/>
          <w:sz w:val="22"/>
          <w:szCs w:val="22"/>
        </w:rPr>
        <w:t>--------------------------------------------------------------------------------------------------------------------------------------</w:t>
      </w:r>
    </w:p>
    <w:p w:rsidR="00B97447" w:rsidRPr="00661427" w:rsidRDefault="00ED000F" w:rsidP="00B97447">
      <w:pPr>
        <w:pStyle w:val="Textoindependiente"/>
        <w:spacing w:line="360" w:lineRule="auto"/>
        <w:rPr>
          <w:rFonts w:eastAsiaTheme="minorHAnsi" w:cs="Arial"/>
          <w:color w:val="000000"/>
          <w:sz w:val="22"/>
          <w:szCs w:val="22"/>
          <w:lang w:eastAsia="en-US"/>
        </w:rPr>
      </w:pPr>
      <w:r w:rsidRPr="001826EE">
        <w:rPr>
          <w:rFonts w:cs="Arial"/>
          <w:b/>
          <w:sz w:val="22"/>
          <w:szCs w:val="22"/>
          <w:u w:val="single"/>
        </w:rPr>
        <w:lastRenderedPageBreak/>
        <w:t xml:space="preserve">Acuerdo </w:t>
      </w:r>
      <w:r w:rsidRPr="00727BD8">
        <w:rPr>
          <w:rFonts w:cs="Arial"/>
          <w:b/>
          <w:sz w:val="22"/>
          <w:szCs w:val="22"/>
          <w:u w:val="single"/>
        </w:rPr>
        <w:t>07/14/18</w:t>
      </w:r>
      <w:r w:rsidRPr="00727BD8">
        <w:rPr>
          <w:rFonts w:cs="Arial"/>
          <w:sz w:val="22"/>
          <w:szCs w:val="22"/>
        </w:rPr>
        <w:t xml:space="preserve">.- </w:t>
      </w:r>
      <w:r w:rsidR="00B97447" w:rsidRPr="00727BD8">
        <w:rPr>
          <w:rFonts w:eastAsiaTheme="minorHAnsi" w:cs="Arial"/>
          <w:color w:val="000000"/>
          <w:sz w:val="22"/>
          <w:szCs w:val="22"/>
          <w:lang w:eastAsia="en-US"/>
        </w:rPr>
        <w:t xml:space="preserve">Se aprueba por </w:t>
      </w:r>
      <w:r w:rsidR="00B97447" w:rsidRPr="00727BD8">
        <w:rPr>
          <w:rFonts w:eastAsiaTheme="minorHAnsi" w:cs="Arial"/>
          <w:b/>
          <w:color w:val="000000"/>
          <w:sz w:val="22"/>
          <w:szCs w:val="22"/>
          <w:lang w:eastAsia="en-US"/>
        </w:rPr>
        <w:t xml:space="preserve">UNANIMIDAD </w:t>
      </w:r>
      <w:r w:rsidR="00B97447" w:rsidRPr="00727BD8">
        <w:rPr>
          <w:rFonts w:eastAsiaTheme="minorHAnsi" w:cs="Arial"/>
          <w:color w:val="000000"/>
          <w:sz w:val="22"/>
          <w:szCs w:val="22"/>
          <w:lang w:eastAsia="en-US"/>
        </w:rPr>
        <w:t xml:space="preserve">la </w:t>
      </w:r>
      <w:r w:rsidR="00B97447" w:rsidRPr="00727BD8">
        <w:rPr>
          <w:rFonts w:eastAsiaTheme="minorHAnsi" w:cs="Arial"/>
          <w:b/>
          <w:color w:val="000000"/>
          <w:sz w:val="22"/>
          <w:szCs w:val="22"/>
          <w:lang w:eastAsia="en-US"/>
        </w:rPr>
        <w:t xml:space="preserve">CALENDARIZACIÓN </w:t>
      </w:r>
      <w:r w:rsidR="00B97447" w:rsidRPr="00727BD8">
        <w:rPr>
          <w:rFonts w:eastAsiaTheme="minorHAnsi" w:cs="Arial"/>
          <w:color w:val="000000"/>
          <w:sz w:val="22"/>
          <w:szCs w:val="22"/>
          <w:lang w:eastAsia="en-US"/>
        </w:rPr>
        <w:t xml:space="preserve">de la </w:t>
      </w:r>
      <w:r w:rsidR="00B97447" w:rsidRPr="00727BD8">
        <w:rPr>
          <w:rFonts w:eastAsiaTheme="minorHAnsi" w:cs="Arial"/>
          <w:b/>
          <w:color w:val="000000"/>
          <w:sz w:val="22"/>
          <w:szCs w:val="22"/>
          <w:lang w:eastAsia="en-US"/>
        </w:rPr>
        <w:t xml:space="preserve">VIGÉSIMO </w:t>
      </w:r>
      <w:r w:rsidR="00727BD8" w:rsidRPr="00727BD8">
        <w:rPr>
          <w:rFonts w:eastAsiaTheme="minorHAnsi" w:cs="Arial"/>
          <w:b/>
          <w:color w:val="000000"/>
          <w:sz w:val="22"/>
          <w:szCs w:val="22"/>
          <w:lang w:eastAsia="en-US"/>
        </w:rPr>
        <w:t>SEXTA</w:t>
      </w:r>
      <w:r w:rsidR="00B97447" w:rsidRPr="00727BD8">
        <w:rPr>
          <w:rFonts w:eastAsiaTheme="minorHAnsi" w:cs="Arial"/>
          <w:b/>
          <w:color w:val="000000"/>
          <w:sz w:val="22"/>
          <w:szCs w:val="22"/>
          <w:lang w:eastAsia="en-US"/>
        </w:rPr>
        <w:t xml:space="preserve"> REUNIÓN EXTRAORDINARIA </w:t>
      </w:r>
      <w:r w:rsidR="00B97447" w:rsidRPr="00727BD8">
        <w:rPr>
          <w:rFonts w:eastAsiaTheme="minorHAnsi" w:cs="Arial"/>
          <w:color w:val="000000"/>
          <w:sz w:val="22"/>
          <w:szCs w:val="22"/>
          <w:lang w:eastAsia="en-US"/>
        </w:rPr>
        <w:t xml:space="preserve">del </w:t>
      </w:r>
      <w:r w:rsidR="00B97447" w:rsidRPr="00727BD8">
        <w:rPr>
          <w:rFonts w:cs="Arial"/>
          <w:sz w:val="22"/>
          <w:szCs w:val="22"/>
        </w:rPr>
        <w:t>Comité de Adquisiciones de la Administración Centralizada del Poder Ejecutivo del Estado de Jalisco,</w:t>
      </w:r>
      <w:r w:rsidR="00B97447" w:rsidRPr="00727BD8">
        <w:rPr>
          <w:rFonts w:eastAsiaTheme="minorHAnsi" w:cs="Arial"/>
          <w:color w:val="000000"/>
          <w:sz w:val="22"/>
          <w:szCs w:val="22"/>
          <w:lang w:eastAsia="en-US"/>
        </w:rPr>
        <w:t xml:space="preserve"> el </w:t>
      </w:r>
      <w:r w:rsidR="00727BD8" w:rsidRPr="00727BD8">
        <w:rPr>
          <w:rFonts w:eastAsiaTheme="minorHAnsi" w:cs="Arial"/>
          <w:color w:val="000000"/>
          <w:sz w:val="22"/>
          <w:szCs w:val="22"/>
          <w:lang w:eastAsia="en-US"/>
        </w:rPr>
        <w:t xml:space="preserve">23 veintitrés del mes de agosto </w:t>
      </w:r>
      <w:r w:rsidR="00B97447" w:rsidRPr="00727BD8">
        <w:rPr>
          <w:rFonts w:eastAsiaTheme="minorHAnsi" w:cs="Arial"/>
          <w:color w:val="000000"/>
          <w:sz w:val="22"/>
          <w:szCs w:val="22"/>
          <w:lang w:eastAsia="en-US"/>
        </w:rPr>
        <w:t xml:space="preserve">de 2018 a las </w:t>
      </w:r>
      <w:r w:rsidR="00727BD8" w:rsidRPr="00727BD8">
        <w:rPr>
          <w:rFonts w:eastAsiaTheme="minorHAnsi" w:cs="Arial"/>
          <w:color w:val="000000"/>
          <w:sz w:val="22"/>
          <w:szCs w:val="22"/>
          <w:lang w:eastAsia="en-US"/>
        </w:rPr>
        <w:t>11:00 once</w:t>
      </w:r>
      <w:r w:rsidR="00B97447" w:rsidRPr="00727BD8">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r w:rsidR="00727BD8" w:rsidRPr="00727BD8">
        <w:rPr>
          <w:rFonts w:eastAsiaTheme="minorHAnsi" w:cs="Arial"/>
          <w:color w:val="000000"/>
          <w:sz w:val="22"/>
          <w:szCs w:val="22"/>
          <w:lang w:eastAsia="en-US"/>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 xml:space="preserve">CLAUSURA DE </w:t>
      </w:r>
      <w:r w:rsidRPr="0098538C">
        <w:rPr>
          <w:rFonts w:cs="Arial"/>
          <w:b/>
          <w:color w:val="000000" w:themeColor="text1"/>
          <w:sz w:val="22"/>
          <w:szCs w:val="22"/>
        </w:rPr>
        <w:t xml:space="preserve">LA SESIÓN. </w:t>
      </w:r>
      <w:r w:rsidRPr="0098538C">
        <w:rPr>
          <w:rFonts w:cs="Arial"/>
          <w:color w:val="000000" w:themeColor="text1"/>
          <w:sz w:val="22"/>
          <w:szCs w:val="22"/>
        </w:rPr>
        <w:t xml:space="preserve">Concluido el desahogo de los puntos a tratar en el orden del día, y en apego al artículo  123 fracción VII del Reglamento de la Ley </w:t>
      </w:r>
      <w:r w:rsidRPr="0098538C">
        <w:rPr>
          <w:rFonts w:cs="Arial"/>
          <w:sz w:val="22"/>
          <w:szCs w:val="22"/>
        </w:rPr>
        <w:t>de Compras Gubernamentales, Enajenaciones y Contratación de Servicios del Estado de Jalisco y sus Municipios</w:t>
      </w:r>
      <w:r w:rsidRPr="0098538C">
        <w:rPr>
          <w:rFonts w:cs="Arial"/>
          <w:color w:val="000000" w:themeColor="text1"/>
          <w:sz w:val="22"/>
          <w:szCs w:val="22"/>
        </w:rPr>
        <w:t>, se procede al cierre y/o clausura de la presente sesión, siendo 1</w:t>
      </w:r>
      <w:r w:rsidR="0098538C" w:rsidRPr="0098538C">
        <w:rPr>
          <w:rFonts w:cs="Arial"/>
          <w:color w:val="000000" w:themeColor="text1"/>
          <w:sz w:val="22"/>
          <w:szCs w:val="22"/>
        </w:rPr>
        <w:t>1</w:t>
      </w:r>
      <w:r w:rsidRPr="0098538C">
        <w:rPr>
          <w:rFonts w:cs="Arial"/>
          <w:color w:val="000000" w:themeColor="text1"/>
          <w:sz w:val="22"/>
          <w:szCs w:val="22"/>
        </w:rPr>
        <w:t>:</w:t>
      </w:r>
      <w:r w:rsidR="0098538C" w:rsidRPr="0098538C">
        <w:rPr>
          <w:rFonts w:cs="Arial"/>
          <w:color w:val="000000" w:themeColor="text1"/>
          <w:sz w:val="22"/>
          <w:szCs w:val="22"/>
        </w:rPr>
        <w:t>4</w:t>
      </w:r>
      <w:r w:rsidRPr="0098538C">
        <w:rPr>
          <w:rFonts w:cs="Arial"/>
          <w:color w:val="000000" w:themeColor="text1"/>
          <w:sz w:val="22"/>
          <w:szCs w:val="22"/>
        </w:rPr>
        <w:t>8 doce horas</w:t>
      </w:r>
      <w:r w:rsidR="0098538C" w:rsidRPr="0098538C">
        <w:rPr>
          <w:rFonts w:cs="Arial"/>
          <w:color w:val="000000" w:themeColor="text1"/>
          <w:sz w:val="22"/>
          <w:szCs w:val="22"/>
        </w:rPr>
        <w:t xml:space="preserve"> cuarenta</w:t>
      </w:r>
      <w:r w:rsidRPr="0098538C">
        <w:rPr>
          <w:rFonts w:cs="Arial"/>
          <w:color w:val="000000" w:themeColor="text1"/>
          <w:sz w:val="22"/>
          <w:szCs w:val="22"/>
        </w:rPr>
        <w:t xml:space="preserve"> y ocho minutos del día </w:t>
      </w:r>
      <w:r w:rsidR="0098538C" w:rsidRPr="0098538C">
        <w:rPr>
          <w:rFonts w:cs="Arial"/>
          <w:color w:val="000000" w:themeColor="text1"/>
          <w:sz w:val="22"/>
          <w:szCs w:val="22"/>
        </w:rPr>
        <w:t>17 diecisiete</w:t>
      </w:r>
      <w:r w:rsidRPr="0098538C">
        <w:rPr>
          <w:rFonts w:cs="Arial"/>
          <w:color w:val="000000" w:themeColor="text1"/>
          <w:sz w:val="22"/>
          <w:szCs w:val="22"/>
        </w:rPr>
        <w:t xml:space="preserve">  del mes de </w:t>
      </w:r>
      <w:r w:rsidR="0098538C" w:rsidRPr="0098538C">
        <w:rPr>
          <w:rFonts w:cs="Arial"/>
          <w:color w:val="000000" w:themeColor="text1"/>
          <w:sz w:val="22"/>
          <w:szCs w:val="22"/>
        </w:rPr>
        <w:t>agosto</w:t>
      </w:r>
      <w:r w:rsidRPr="0098538C">
        <w:rPr>
          <w:rFonts w:cs="Arial"/>
          <w:color w:val="000000" w:themeColor="text1"/>
          <w:sz w:val="22"/>
          <w:szCs w:val="22"/>
        </w:rPr>
        <w:t xml:space="preserve"> de 2018 dos mil dieciocho, firmando</w:t>
      </w:r>
      <w:r w:rsidRPr="00B702C2">
        <w:rPr>
          <w:rFonts w:cs="Arial"/>
          <w:color w:val="000000" w:themeColor="text1"/>
          <w:sz w:val="22"/>
          <w:szCs w:val="22"/>
        </w:rPr>
        <w:t xml:space="preserve"> al calce los que en ella</w:t>
      </w:r>
      <w:r w:rsidRPr="008B5991">
        <w:rPr>
          <w:rFonts w:cs="Arial"/>
          <w:color w:val="000000" w:themeColor="text1"/>
          <w:sz w:val="22"/>
          <w:szCs w:val="22"/>
        </w:rPr>
        <w:t xml:space="preserve"> intervinieron y así quisieron hacerlo, para todos los efecto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 ----------------------------</w:t>
      </w:r>
      <w:r>
        <w:rPr>
          <w:rFonts w:cs="Arial"/>
          <w:color w:val="000000" w:themeColor="text1"/>
          <w:sz w:val="22"/>
          <w:szCs w:val="22"/>
        </w:rPr>
        <w:t>------------</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B97447" w:rsidRDefault="00B97447" w:rsidP="00B97447">
      <w:pPr>
        <w:tabs>
          <w:tab w:val="left" w:pos="284"/>
        </w:tabs>
        <w:spacing w:line="360" w:lineRule="auto"/>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Pr="00661427"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B97447" w:rsidRPr="00A1515A" w:rsidTr="008427C9">
        <w:tc>
          <w:tcPr>
            <w:tcW w:w="2515" w:type="pct"/>
          </w:tcPr>
          <w:p w:rsidR="00A97EBB" w:rsidRDefault="00A97EBB" w:rsidP="000D72AA">
            <w:pPr>
              <w:tabs>
                <w:tab w:val="left" w:pos="284"/>
              </w:tabs>
              <w:spacing w:line="360" w:lineRule="auto"/>
              <w:jc w:val="center"/>
              <w:rPr>
                <w:rFonts w:ascii="Arial" w:hAnsi="Arial" w:cs="Arial"/>
                <w:sz w:val="22"/>
                <w:szCs w:val="22"/>
                <w:lang w:val="es-MX"/>
              </w:rPr>
            </w:pPr>
          </w:p>
          <w:p w:rsidR="00B97447" w:rsidRPr="000D72AA" w:rsidRDefault="00B97447" w:rsidP="000D72AA">
            <w:pPr>
              <w:tabs>
                <w:tab w:val="left" w:pos="284"/>
              </w:tabs>
              <w:spacing w:line="360" w:lineRule="auto"/>
              <w:jc w:val="center"/>
              <w:rPr>
                <w:rFonts w:ascii="Arial" w:hAnsi="Arial" w:cs="Arial"/>
                <w:sz w:val="22"/>
                <w:szCs w:val="22"/>
                <w:lang w:val="es-MX"/>
              </w:rPr>
            </w:pPr>
            <w:r w:rsidRPr="000D72AA">
              <w:rPr>
                <w:rFonts w:ascii="Arial" w:hAnsi="Arial" w:cs="Arial"/>
                <w:sz w:val="22"/>
                <w:szCs w:val="22"/>
                <w:lang w:val="es-MX"/>
              </w:rPr>
              <w:t>___________________________________</w:t>
            </w:r>
          </w:p>
          <w:p w:rsidR="00B97447" w:rsidRPr="000D72AA" w:rsidRDefault="00B97447" w:rsidP="000D72AA">
            <w:pPr>
              <w:tabs>
                <w:tab w:val="left" w:pos="284"/>
              </w:tabs>
              <w:spacing w:line="360" w:lineRule="auto"/>
              <w:jc w:val="center"/>
              <w:rPr>
                <w:rFonts w:ascii="Arial" w:hAnsi="Arial" w:cs="Arial"/>
                <w:b/>
                <w:sz w:val="22"/>
                <w:szCs w:val="22"/>
                <w:lang w:val="es-MX"/>
              </w:rPr>
            </w:pPr>
            <w:r w:rsidRPr="000D72AA">
              <w:rPr>
                <w:rFonts w:ascii="Arial" w:hAnsi="Arial" w:cs="Arial"/>
                <w:b/>
                <w:sz w:val="22"/>
                <w:szCs w:val="22"/>
                <w:lang w:val="es-MX"/>
              </w:rPr>
              <w:t>Mtro. Gerardo Castillo Torres</w:t>
            </w:r>
          </w:p>
          <w:p w:rsidR="00B97447" w:rsidRPr="000D72AA" w:rsidRDefault="00B97447" w:rsidP="000D72AA">
            <w:pPr>
              <w:tabs>
                <w:tab w:val="left" w:pos="284"/>
              </w:tabs>
              <w:spacing w:line="360" w:lineRule="auto"/>
              <w:jc w:val="center"/>
              <w:rPr>
                <w:rFonts w:ascii="Arial" w:hAnsi="Arial" w:cs="Arial"/>
                <w:sz w:val="22"/>
                <w:szCs w:val="22"/>
                <w:lang w:val="es-MX"/>
              </w:rPr>
            </w:pPr>
            <w:r w:rsidRPr="000D72AA">
              <w:rPr>
                <w:rFonts w:ascii="Arial" w:hAnsi="Arial" w:cs="Arial"/>
                <w:sz w:val="22"/>
                <w:szCs w:val="22"/>
                <w:lang w:val="es-MX"/>
              </w:rPr>
              <w:t>Secretario Ejecutivo de la Comité, representante de la SEPAF.</w:t>
            </w:r>
          </w:p>
          <w:p w:rsidR="00B97447" w:rsidRDefault="00B97447" w:rsidP="000D72AA">
            <w:pPr>
              <w:tabs>
                <w:tab w:val="left" w:pos="284"/>
              </w:tabs>
              <w:spacing w:line="360" w:lineRule="auto"/>
              <w:jc w:val="center"/>
              <w:rPr>
                <w:rFonts w:ascii="Arial" w:hAnsi="Arial" w:cs="Arial"/>
                <w:sz w:val="22"/>
                <w:szCs w:val="22"/>
                <w:lang w:val="es-MX"/>
              </w:rPr>
            </w:pPr>
          </w:p>
          <w:p w:rsidR="00A97EBB" w:rsidRPr="000D72AA" w:rsidRDefault="00A97EBB" w:rsidP="000D72AA">
            <w:pPr>
              <w:tabs>
                <w:tab w:val="left" w:pos="284"/>
              </w:tabs>
              <w:spacing w:line="360" w:lineRule="auto"/>
              <w:jc w:val="center"/>
              <w:rPr>
                <w:rFonts w:ascii="Arial" w:hAnsi="Arial" w:cs="Arial"/>
                <w:sz w:val="22"/>
                <w:szCs w:val="22"/>
                <w:lang w:val="es-MX"/>
              </w:rPr>
            </w:pPr>
          </w:p>
        </w:tc>
        <w:tc>
          <w:tcPr>
            <w:tcW w:w="2485" w:type="pct"/>
          </w:tcPr>
          <w:p w:rsidR="00B97447" w:rsidRPr="000D72AA" w:rsidRDefault="00B97447" w:rsidP="000D72AA">
            <w:pPr>
              <w:tabs>
                <w:tab w:val="left" w:pos="284"/>
              </w:tabs>
              <w:spacing w:line="360" w:lineRule="auto"/>
              <w:jc w:val="center"/>
              <w:rPr>
                <w:rFonts w:ascii="Arial" w:hAnsi="Arial" w:cs="Arial"/>
                <w:sz w:val="22"/>
                <w:szCs w:val="22"/>
                <w:lang w:val="es-MX"/>
              </w:rPr>
            </w:pPr>
          </w:p>
          <w:p w:rsidR="000D72AA" w:rsidRPr="000D72AA" w:rsidRDefault="000D72AA" w:rsidP="000D72AA">
            <w:pPr>
              <w:tabs>
                <w:tab w:val="left" w:pos="284"/>
              </w:tabs>
              <w:spacing w:line="360" w:lineRule="auto"/>
              <w:jc w:val="center"/>
              <w:rPr>
                <w:rFonts w:ascii="Arial" w:hAnsi="Arial" w:cs="Arial"/>
                <w:sz w:val="22"/>
                <w:szCs w:val="22"/>
                <w:lang w:val="es-MX"/>
              </w:rPr>
            </w:pPr>
            <w:r w:rsidRPr="000D72AA">
              <w:rPr>
                <w:rFonts w:ascii="Arial" w:hAnsi="Arial" w:cs="Arial"/>
                <w:sz w:val="22"/>
                <w:szCs w:val="22"/>
                <w:lang w:val="es-MX"/>
              </w:rPr>
              <w:t>___________________________________</w:t>
            </w:r>
          </w:p>
          <w:p w:rsidR="000D72AA" w:rsidRPr="000D72AA" w:rsidRDefault="000D72AA" w:rsidP="000D72AA">
            <w:pPr>
              <w:tabs>
                <w:tab w:val="left" w:pos="284"/>
              </w:tabs>
              <w:spacing w:line="360" w:lineRule="auto"/>
              <w:jc w:val="center"/>
              <w:rPr>
                <w:rFonts w:ascii="Arial" w:hAnsi="Arial" w:cs="Arial"/>
                <w:b/>
                <w:sz w:val="22"/>
                <w:szCs w:val="22"/>
                <w:lang w:val="es-MX"/>
              </w:rPr>
            </w:pPr>
            <w:r w:rsidRPr="000D72AA">
              <w:rPr>
                <w:rFonts w:ascii="Arial" w:hAnsi="Arial" w:cs="Arial"/>
                <w:b/>
                <w:sz w:val="22"/>
                <w:szCs w:val="22"/>
                <w:lang w:val="es-MX"/>
              </w:rPr>
              <w:t>C. Héctor Hugo Castro.</w:t>
            </w:r>
          </w:p>
          <w:p w:rsidR="00B97447" w:rsidRPr="000D72AA" w:rsidRDefault="000D72AA" w:rsidP="000D72AA">
            <w:pPr>
              <w:tabs>
                <w:tab w:val="left" w:pos="284"/>
              </w:tabs>
              <w:spacing w:line="360" w:lineRule="auto"/>
              <w:jc w:val="center"/>
              <w:rPr>
                <w:rFonts w:ascii="Arial" w:hAnsi="Arial" w:cs="Arial"/>
                <w:sz w:val="22"/>
                <w:szCs w:val="22"/>
                <w:lang w:val="es-MX"/>
              </w:rPr>
            </w:pPr>
            <w:r w:rsidRPr="000D72AA">
              <w:rPr>
                <w:rFonts w:ascii="Arial" w:hAnsi="Arial" w:cs="Arial"/>
                <w:sz w:val="22"/>
                <w:szCs w:val="22"/>
                <w:lang w:val="es-MX"/>
              </w:rPr>
              <w:t>Vocal Propietario del Consejo Coordinador de Jóvenes Empresarios del Estado de Jalisco.</w:t>
            </w:r>
          </w:p>
        </w:tc>
      </w:tr>
      <w:tr w:rsidR="00B97447" w:rsidRPr="00A1515A" w:rsidTr="008427C9">
        <w:tc>
          <w:tcPr>
            <w:tcW w:w="2515" w:type="pct"/>
          </w:tcPr>
          <w:p w:rsidR="00B97447" w:rsidRPr="000D72AA" w:rsidRDefault="00B97447" w:rsidP="000D72AA">
            <w:pPr>
              <w:tabs>
                <w:tab w:val="left" w:pos="284"/>
              </w:tabs>
              <w:spacing w:line="360" w:lineRule="auto"/>
              <w:jc w:val="center"/>
              <w:rPr>
                <w:rFonts w:ascii="Arial" w:hAnsi="Arial" w:cs="Arial"/>
                <w:sz w:val="22"/>
                <w:szCs w:val="22"/>
                <w:lang w:val="es-MX"/>
              </w:rPr>
            </w:pPr>
            <w:r w:rsidRPr="000D72AA">
              <w:rPr>
                <w:rFonts w:ascii="Arial" w:hAnsi="Arial" w:cs="Arial"/>
                <w:sz w:val="22"/>
                <w:szCs w:val="22"/>
                <w:lang w:val="es-MX"/>
              </w:rPr>
              <w:t>________________________________</w:t>
            </w:r>
          </w:p>
          <w:p w:rsidR="00B97447" w:rsidRPr="000D72AA" w:rsidRDefault="00B97447" w:rsidP="000D72AA">
            <w:pPr>
              <w:tabs>
                <w:tab w:val="left" w:pos="284"/>
              </w:tabs>
              <w:spacing w:line="360" w:lineRule="auto"/>
              <w:jc w:val="center"/>
              <w:rPr>
                <w:rFonts w:ascii="Arial" w:hAnsi="Arial" w:cs="Arial"/>
                <w:b/>
                <w:sz w:val="22"/>
                <w:szCs w:val="22"/>
                <w:lang w:val="es-MX"/>
              </w:rPr>
            </w:pPr>
            <w:r w:rsidRPr="000D72AA">
              <w:rPr>
                <w:rFonts w:ascii="Arial" w:hAnsi="Arial" w:cs="Arial"/>
                <w:b/>
                <w:sz w:val="22"/>
                <w:szCs w:val="22"/>
                <w:lang w:val="es-MX"/>
              </w:rPr>
              <w:t>Lic. Armando González Farah</w:t>
            </w:r>
          </w:p>
          <w:p w:rsidR="00B97447" w:rsidRPr="000D72AA" w:rsidRDefault="00B97447" w:rsidP="000D72AA">
            <w:pPr>
              <w:tabs>
                <w:tab w:val="left" w:pos="284"/>
              </w:tabs>
              <w:spacing w:line="360" w:lineRule="auto"/>
              <w:ind w:left="284"/>
              <w:jc w:val="center"/>
              <w:rPr>
                <w:rFonts w:ascii="Arial" w:hAnsi="Arial" w:cs="Arial"/>
                <w:b/>
                <w:sz w:val="22"/>
                <w:szCs w:val="22"/>
                <w:lang w:val="es-MX"/>
              </w:rPr>
            </w:pPr>
            <w:r w:rsidRPr="000D72AA">
              <w:rPr>
                <w:rFonts w:ascii="Arial" w:hAnsi="Arial" w:cs="Arial"/>
                <w:sz w:val="22"/>
                <w:szCs w:val="22"/>
                <w:lang w:val="es-MX"/>
              </w:rPr>
              <w:t>Vocal Suplente del Consejo de Cámaras Industriales de Jalisco.</w:t>
            </w:r>
          </w:p>
          <w:p w:rsidR="00B97447" w:rsidRPr="000D72AA" w:rsidRDefault="00B97447" w:rsidP="000D72AA">
            <w:pPr>
              <w:tabs>
                <w:tab w:val="left" w:pos="284"/>
              </w:tabs>
              <w:spacing w:line="360" w:lineRule="auto"/>
              <w:jc w:val="center"/>
              <w:rPr>
                <w:rFonts w:ascii="Arial" w:hAnsi="Arial" w:cs="Arial"/>
                <w:sz w:val="22"/>
                <w:szCs w:val="22"/>
                <w:lang w:val="es-MX"/>
              </w:rPr>
            </w:pPr>
          </w:p>
        </w:tc>
        <w:tc>
          <w:tcPr>
            <w:tcW w:w="2485" w:type="pct"/>
          </w:tcPr>
          <w:p w:rsidR="000D72AA" w:rsidRPr="000D72AA" w:rsidRDefault="000D72AA" w:rsidP="000D72AA">
            <w:pPr>
              <w:tabs>
                <w:tab w:val="left" w:pos="284"/>
              </w:tabs>
              <w:spacing w:line="360" w:lineRule="auto"/>
              <w:jc w:val="center"/>
              <w:rPr>
                <w:rFonts w:ascii="Arial" w:hAnsi="Arial" w:cs="Arial"/>
                <w:sz w:val="22"/>
                <w:szCs w:val="22"/>
                <w:lang w:val="es-MX"/>
              </w:rPr>
            </w:pPr>
            <w:r w:rsidRPr="000D72AA">
              <w:rPr>
                <w:rFonts w:ascii="Arial" w:hAnsi="Arial" w:cs="Arial"/>
                <w:sz w:val="22"/>
                <w:szCs w:val="22"/>
                <w:lang w:val="es-MX"/>
              </w:rPr>
              <w:t>___________________________________</w:t>
            </w:r>
          </w:p>
          <w:p w:rsidR="000D72AA" w:rsidRPr="000D72AA" w:rsidRDefault="000D72AA" w:rsidP="000D72AA">
            <w:pPr>
              <w:tabs>
                <w:tab w:val="left" w:pos="284"/>
              </w:tabs>
              <w:spacing w:line="360" w:lineRule="auto"/>
              <w:jc w:val="center"/>
              <w:rPr>
                <w:rFonts w:ascii="Arial" w:hAnsi="Arial" w:cs="Arial"/>
                <w:b/>
                <w:sz w:val="22"/>
                <w:szCs w:val="22"/>
                <w:lang w:val="es-MX"/>
              </w:rPr>
            </w:pPr>
            <w:r w:rsidRPr="000D72AA">
              <w:rPr>
                <w:rFonts w:ascii="Arial" w:hAnsi="Arial" w:cs="Arial"/>
                <w:b/>
                <w:sz w:val="22"/>
                <w:szCs w:val="22"/>
                <w:lang w:val="es-MX"/>
              </w:rPr>
              <w:t>Lic. Rodolfo Mora Mora</w:t>
            </w:r>
          </w:p>
          <w:p w:rsidR="00B97447" w:rsidRPr="000D72AA" w:rsidRDefault="000D72AA" w:rsidP="000D72AA">
            <w:pPr>
              <w:tabs>
                <w:tab w:val="left" w:pos="284"/>
              </w:tabs>
              <w:spacing w:line="360" w:lineRule="auto"/>
              <w:jc w:val="center"/>
              <w:rPr>
                <w:rFonts w:ascii="Arial" w:hAnsi="Arial" w:cs="Arial"/>
                <w:sz w:val="22"/>
                <w:szCs w:val="22"/>
                <w:lang w:val="es-MX"/>
              </w:rPr>
            </w:pPr>
            <w:r w:rsidRPr="000D72AA">
              <w:rPr>
                <w:rFonts w:ascii="Arial" w:hAnsi="Arial" w:cs="Arial"/>
                <w:sz w:val="22"/>
                <w:szCs w:val="22"/>
                <w:lang w:val="es-MX"/>
              </w:rPr>
              <w:t>Vocal Titular del Consejo Agropecuario de Jalisco.</w:t>
            </w:r>
          </w:p>
        </w:tc>
      </w:tr>
    </w:tbl>
    <w:p w:rsidR="007E2F17" w:rsidRPr="00937E9F" w:rsidRDefault="00B97447" w:rsidP="00A97EBB">
      <w:pPr>
        <w:tabs>
          <w:tab w:val="left" w:pos="284"/>
        </w:tabs>
        <w:spacing w:line="360" w:lineRule="auto"/>
        <w:jc w:val="center"/>
      </w:pPr>
      <w:r w:rsidRPr="00661427">
        <w:rPr>
          <w:rFonts w:ascii="Arial" w:hAnsi="Arial" w:cs="Arial"/>
          <w:b/>
          <w:szCs w:val="22"/>
          <w:lang w:val="es-MX"/>
        </w:rPr>
        <w:t xml:space="preserve">ESTA HOJA DE FIRMAS, PERTENECE AL ACTA </w:t>
      </w:r>
      <w:r w:rsidR="000D72AA">
        <w:rPr>
          <w:rFonts w:ascii="Arial" w:hAnsi="Arial" w:cs="Arial"/>
          <w:b/>
          <w:szCs w:val="22"/>
          <w:lang w:val="es-MX"/>
        </w:rPr>
        <w:t xml:space="preserve">DE LA DÉCIMO CUARTA REUNIÓN </w:t>
      </w:r>
      <w:r w:rsidR="00567D4E">
        <w:rPr>
          <w:rFonts w:ascii="Arial" w:hAnsi="Arial" w:cs="Arial"/>
          <w:b/>
          <w:szCs w:val="22"/>
          <w:lang w:val="es-MX"/>
        </w:rPr>
        <w:t>ORDINARIA</w:t>
      </w:r>
      <w:r w:rsidR="00567D4E" w:rsidRPr="00661427">
        <w:rPr>
          <w:rFonts w:ascii="Arial" w:hAnsi="Arial" w:cs="Arial"/>
          <w:b/>
          <w:szCs w:val="22"/>
          <w:lang w:val="es-MX"/>
        </w:rPr>
        <w:t xml:space="preserve"> DEL</w:t>
      </w:r>
      <w:r>
        <w:rPr>
          <w:rFonts w:ascii="Arial" w:hAnsi="Arial" w:cs="Arial"/>
          <w:b/>
          <w:szCs w:val="22"/>
          <w:lang w:val="es-MX"/>
        </w:rPr>
        <w:t xml:space="preserve"> </w:t>
      </w:r>
      <w:r w:rsidRPr="009E4A49">
        <w:rPr>
          <w:rFonts w:ascii="Arial" w:hAnsi="Arial" w:cs="Arial"/>
          <w:b/>
          <w:szCs w:val="22"/>
          <w:lang w:val="es-MX"/>
        </w:rPr>
        <w:t xml:space="preserve">COMITÉ DE ADQUISICIONES DE LA ADMINISTRACIÓN CENTRALIZADA DEL PODER </w:t>
      </w:r>
      <w:r>
        <w:rPr>
          <w:rFonts w:ascii="Arial" w:hAnsi="Arial" w:cs="Arial"/>
          <w:b/>
          <w:szCs w:val="22"/>
          <w:lang w:val="es-MX"/>
        </w:rPr>
        <w:t>EJECUTIVO</w:t>
      </w:r>
      <w:r w:rsidRPr="009E4A49">
        <w:rPr>
          <w:rFonts w:ascii="Arial" w:hAnsi="Arial" w:cs="Arial"/>
          <w:b/>
          <w:szCs w:val="22"/>
          <w:lang w:val="es-MX"/>
        </w:rPr>
        <w:t xml:space="preserve"> DEL ESTADO DE JALISCO</w:t>
      </w:r>
      <w:bookmarkStart w:id="9" w:name="_GoBack"/>
      <w:bookmarkEnd w:id="9"/>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C03" w:rsidRDefault="002C6C03" w:rsidP="007E2F17">
      <w:r>
        <w:separator/>
      </w:r>
    </w:p>
  </w:endnote>
  <w:endnote w:type="continuationSeparator" w:id="0">
    <w:p w:rsidR="002C6C03" w:rsidRDefault="002C6C03"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00F" w:rsidRDefault="00ED000F"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ED000F" w:rsidRDefault="00ED000F" w:rsidP="00C10C9D">
    <w:pPr>
      <w:jc w:val="center"/>
      <w:rPr>
        <w:noProof/>
        <w:sz w:val="16"/>
        <w:szCs w:val="16"/>
        <w:lang w:eastAsia="es-MX"/>
      </w:rPr>
    </w:pPr>
  </w:p>
  <w:p w:rsidR="00ED000F" w:rsidRPr="005177E8" w:rsidRDefault="00ED000F"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ED000F" w:rsidRPr="00A356E4" w:rsidRDefault="00ED000F" w:rsidP="00C10C9D">
    <w:pPr>
      <w:pStyle w:val="Piedepgina"/>
      <w:jc w:val="center"/>
      <w:rPr>
        <w:rFonts w:asciiTheme="minorHAnsi" w:hAnsiTheme="minorHAnsi" w:cstheme="minorHAnsi"/>
        <w:b/>
      </w:rPr>
    </w:pPr>
    <w:r>
      <w:rPr>
        <w:rFonts w:asciiTheme="minorHAnsi" w:hAnsiTheme="minorHAnsi" w:cstheme="minorHAnsi"/>
        <w:b/>
      </w:rPr>
      <w:t>Décimo Cuarta Reunión Ordinaria</w:t>
    </w:r>
  </w:p>
  <w:p w:rsidR="00ED000F" w:rsidRPr="00A356E4" w:rsidRDefault="00ED000F"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ED000F" w:rsidRPr="00A356E4" w:rsidRDefault="00ED000F" w:rsidP="00C10C9D">
    <w:pPr>
      <w:pStyle w:val="Piedepgina"/>
      <w:jc w:val="center"/>
      <w:rPr>
        <w:rFonts w:asciiTheme="minorHAnsi" w:hAnsiTheme="minorHAnsi" w:cstheme="minorHAnsi"/>
        <w:b/>
      </w:rPr>
    </w:pPr>
    <w:r>
      <w:rPr>
        <w:rFonts w:asciiTheme="minorHAnsi" w:hAnsiTheme="minorHAnsi" w:cstheme="minorHAnsi"/>
        <w:b/>
      </w:rPr>
      <w:t>17 de agosto</w:t>
    </w:r>
    <w:r w:rsidRPr="00A356E4">
      <w:rPr>
        <w:rFonts w:asciiTheme="minorHAnsi" w:hAnsiTheme="minorHAnsi" w:cstheme="minorHAnsi"/>
        <w:b/>
      </w:rPr>
      <w:t xml:space="preserve"> </w:t>
    </w:r>
    <w:r w:rsidRPr="00C10C9D">
      <w:rPr>
        <w:rFonts w:asciiTheme="minorHAnsi" w:hAnsiTheme="minorHAnsi" w:cstheme="minorHAnsi"/>
        <w:b/>
      </w:rPr>
      <w:t>de 2</w:t>
    </w:r>
    <w:r w:rsidRPr="00A356E4">
      <w:rPr>
        <w:rFonts w:asciiTheme="minorHAnsi" w:hAnsiTheme="minorHAnsi" w:cstheme="minorHAnsi"/>
        <w:b/>
      </w:rPr>
      <w:t>018</w:t>
    </w:r>
  </w:p>
  <w:p w:rsidR="00ED000F" w:rsidRDefault="002C6C03">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ED000F">
              <w:t xml:space="preserve">Página </w:t>
            </w:r>
            <w:r w:rsidR="00ED000F">
              <w:rPr>
                <w:b/>
                <w:bCs/>
                <w:sz w:val="24"/>
                <w:szCs w:val="24"/>
              </w:rPr>
              <w:fldChar w:fldCharType="begin"/>
            </w:r>
            <w:r w:rsidR="00ED000F">
              <w:rPr>
                <w:b/>
                <w:bCs/>
              </w:rPr>
              <w:instrText>PAGE</w:instrText>
            </w:r>
            <w:r w:rsidR="00ED000F">
              <w:rPr>
                <w:b/>
                <w:bCs/>
                <w:sz w:val="24"/>
                <w:szCs w:val="24"/>
              </w:rPr>
              <w:fldChar w:fldCharType="separate"/>
            </w:r>
            <w:r w:rsidR="00A97EBB">
              <w:rPr>
                <w:b/>
                <w:bCs/>
                <w:noProof/>
              </w:rPr>
              <w:t>11</w:t>
            </w:r>
            <w:r w:rsidR="00ED000F">
              <w:rPr>
                <w:b/>
                <w:bCs/>
                <w:sz w:val="24"/>
                <w:szCs w:val="24"/>
              </w:rPr>
              <w:fldChar w:fldCharType="end"/>
            </w:r>
            <w:r w:rsidR="00ED000F">
              <w:t xml:space="preserve"> de </w:t>
            </w:r>
            <w:r w:rsidR="00ED000F">
              <w:rPr>
                <w:b/>
                <w:bCs/>
                <w:sz w:val="24"/>
                <w:szCs w:val="24"/>
              </w:rPr>
              <w:fldChar w:fldCharType="begin"/>
            </w:r>
            <w:r w:rsidR="00ED000F">
              <w:rPr>
                <w:b/>
                <w:bCs/>
              </w:rPr>
              <w:instrText>NUMPAGES</w:instrText>
            </w:r>
            <w:r w:rsidR="00ED000F">
              <w:rPr>
                <w:b/>
                <w:bCs/>
                <w:sz w:val="24"/>
                <w:szCs w:val="24"/>
              </w:rPr>
              <w:fldChar w:fldCharType="separate"/>
            </w:r>
            <w:r w:rsidR="00A97EBB">
              <w:rPr>
                <w:b/>
                <w:bCs/>
                <w:noProof/>
              </w:rPr>
              <w:t>11</w:t>
            </w:r>
            <w:r w:rsidR="00ED000F">
              <w:rPr>
                <w:b/>
                <w:bCs/>
                <w:sz w:val="24"/>
                <w:szCs w:val="24"/>
              </w:rPr>
              <w:fldChar w:fldCharType="end"/>
            </w:r>
          </w:sdtContent>
        </w:sdt>
      </w:sdtContent>
    </w:sdt>
  </w:p>
  <w:p w:rsidR="00ED000F" w:rsidRPr="00C10C9D" w:rsidRDefault="00ED000F"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C03" w:rsidRDefault="002C6C03" w:rsidP="007E2F17">
      <w:r>
        <w:separator/>
      </w:r>
    </w:p>
  </w:footnote>
  <w:footnote w:type="continuationSeparator" w:id="0">
    <w:p w:rsidR="002C6C03" w:rsidRDefault="002C6C03"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00F" w:rsidRDefault="00ED000F" w:rsidP="007E2F17">
    <w:pPr>
      <w:jc w:val="center"/>
      <w:rPr>
        <w:b/>
      </w:rPr>
    </w:pPr>
  </w:p>
  <w:p w:rsidR="00ED000F" w:rsidRDefault="00ED000F"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ED000F" w:rsidRPr="00B97447" w:rsidRDefault="00ED000F" w:rsidP="00A71F3A">
    <w:pPr>
      <w:jc w:val="center"/>
      <w:rPr>
        <w:rFonts w:ascii="Arial" w:hAnsi="Arial" w:cs="Arial"/>
        <w:b/>
      </w:rPr>
    </w:pPr>
    <w:r w:rsidRPr="00B97447">
      <w:rPr>
        <w:rFonts w:ascii="Arial" w:hAnsi="Arial" w:cs="Arial"/>
        <w:b/>
      </w:rPr>
      <w:t xml:space="preserve">COMITÉ DE ADQUISICIONES DE LA ADMINISTRACIÓN CENTRALIZADA </w:t>
    </w:r>
  </w:p>
  <w:p w:rsidR="00ED000F" w:rsidRPr="00B97447" w:rsidRDefault="00ED000F" w:rsidP="00A71F3A">
    <w:pPr>
      <w:jc w:val="center"/>
      <w:rPr>
        <w:rFonts w:ascii="Arial" w:hAnsi="Arial" w:cs="Arial"/>
        <w:b/>
      </w:rPr>
    </w:pPr>
    <w:r w:rsidRPr="00B97447">
      <w:rPr>
        <w:rFonts w:ascii="Arial" w:hAnsi="Arial" w:cs="Arial"/>
        <w:b/>
      </w:rPr>
      <w:t>DEL PODER EJECUTIVO DEL ESTADO DE JALISCO</w:t>
    </w:r>
  </w:p>
  <w:p w:rsidR="00ED000F" w:rsidRDefault="00ED000F"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1252072"/>
    <w:multiLevelType w:val="hybridMultilevel"/>
    <w:tmpl w:val="DDEEA1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767C6"/>
    <w:rsid w:val="0008009C"/>
    <w:rsid w:val="000B018D"/>
    <w:rsid w:val="000D72AA"/>
    <w:rsid w:val="001568D4"/>
    <w:rsid w:val="001820A4"/>
    <w:rsid w:val="001D4FED"/>
    <w:rsid w:val="001E2BE2"/>
    <w:rsid w:val="002C6C03"/>
    <w:rsid w:val="00320229"/>
    <w:rsid w:val="003338D4"/>
    <w:rsid w:val="003658A6"/>
    <w:rsid w:val="003E0E8B"/>
    <w:rsid w:val="0041023B"/>
    <w:rsid w:val="00455B02"/>
    <w:rsid w:val="00512E24"/>
    <w:rsid w:val="00515756"/>
    <w:rsid w:val="005177E8"/>
    <w:rsid w:val="00532C39"/>
    <w:rsid w:val="00544715"/>
    <w:rsid w:val="00567D4E"/>
    <w:rsid w:val="00584D4A"/>
    <w:rsid w:val="005B014E"/>
    <w:rsid w:val="00645183"/>
    <w:rsid w:val="00646219"/>
    <w:rsid w:val="006A65F8"/>
    <w:rsid w:val="006B33D3"/>
    <w:rsid w:val="00727BD8"/>
    <w:rsid w:val="007359A1"/>
    <w:rsid w:val="00752C68"/>
    <w:rsid w:val="00794D7A"/>
    <w:rsid w:val="00796D30"/>
    <w:rsid w:val="007E2F17"/>
    <w:rsid w:val="007F3237"/>
    <w:rsid w:val="00816F4A"/>
    <w:rsid w:val="0082432D"/>
    <w:rsid w:val="008427C9"/>
    <w:rsid w:val="00881ACA"/>
    <w:rsid w:val="008D0328"/>
    <w:rsid w:val="008D180F"/>
    <w:rsid w:val="00936B2C"/>
    <w:rsid w:val="00937E9F"/>
    <w:rsid w:val="0098538C"/>
    <w:rsid w:val="009B4B65"/>
    <w:rsid w:val="009D1921"/>
    <w:rsid w:val="00A019B2"/>
    <w:rsid w:val="00A05AB8"/>
    <w:rsid w:val="00A07860"/>
    <w:rsid w:val="00A3227B"/>
    <w:rsid w:val="00A356E4"/>
    <w:rsid w:val="00A71F3A"/>
    <w:rsid w:val="00A86144"/>
    <w:rsid w:val="00A97EBB"/>
    <w:rsid w:val="00AA7800"/>
    <w:rsid w:val="00AB3757"/>
    <w:rsid w:val="00AF0B54"/>
    <w:rsid w:val="00B04CBC"/>
    <w:rsid w:val="00B70B0E"/>
    <w:rsid w:val="00B97447"/>
    <w:rsid w:val="00BA50D3"/>
    <w:rsid w:val="00C02D5D"/>
    <w:rsid w:val="00C10C9D"/>
    <w:rsid w:val="00C61663"/>
    <w:rsid w:val="00CB0C08"/>
    <w:rsid w:val="00D43CA7"/>
    <w:rsid w:val="00D63E73"/>
    <w:rsid w:val="00D66E60"/>
    <w:rsid w:val="00DC1472"/>
    <w:rsid w:val="00DC1915"/>
    <w:rsid w:val="00DC2819"/>
    <w:rsid w:val="00DC74BB"/>
    <w:rsid w:val="00EB1110"/>
    <w:rsid w:val="00EB4FEE"/>
    <w:rsid w:val="00ED000F"/>
    <w:rsid w:val="00F14985"/>
    <w:rsid w:val="00FD28FF"/>
    <w:rsid w:val="00FF64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09CFE"/>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BA50D3"/>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
    <w:name w:val="Tabla con cuadrícula1"/>
    <w:basedOn w:val="Tablanormal"/>
    <w:next w:val="Tablaconcuadrcula"/>
    <w:uiPriority w:val="59"/>
    <w:rsid w:val="0032022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5644">
      <w:bodyDiv w:val="1"/>
      <w:marLeft w:val="0"/>
      <w:marRight w:val="0"/>
      <w:marTop w:val="0"/>
      <w:marBottom w:val="0"/>
      <w:divBdr>
        <w:top w:val="none" w:sz="0" w:space="0" w:color="auto"/>
        <w:left w:val="none" w:sz="0" w:space="0" w:color="auto"/>
        <w:bottom w:val="none" w:sz="0" w:space="0" w:color="auto"/>
        <w:right w:val="none" w:sz="0" w:space="0" w:color="auto"/>
      </w:divBdr>
    </w:div>
    <w:div w:id="226887106">
      <w:bodyDiv w:val="1"/>
      <w:marLeft w:val="0"/>
      <w:marRight w:val="0"/>
      <w:marTop w:val="0"/>
      <w:marBottom w:val="0"/>
      <w:divBdr>
        <w:top w:val="none" w:sz="0" w:space="0" w:color="auto"/>
        <w:left w:val="none" w:sz="0" w:space="0" w:color="auto"/>
        <w:bottom w:val="none" w:sz="0" w:space="0" w:color="auto"/>
        <w:right w:val="none" w:sz="0" w:space="0" w:color="auto"/>
      </w:divBdr>
    </w:div>
    <w:div w:id="249237212">
      <w:bodyDiv w:val="1"/>
      <w:marLeft w:val="0"/>
      <w:marRight w:val="0"/>
      <w:marTop w:val="0"/>
      <w:marBottom w:val="0"/>
      <w:divBdr>
        <w:top w:val="none" w:sz="0" w:space="0" w:color="auto"/>
        <w:left w:val="none" w:sz="0" w:space="0" w:color="auto"/>
        <w:bottom w:val="none" w:sz="0" w:space="0" w:color="auto"/>
        <w:right w:val="none" w:sz="0" w:space="0" w:color="auto"/>
      </w:divBdr>
    </w:div>
    <w:div w:id="394552683">
      <w:bodyDiv w:val="1"/>
      <w:marLeft w:val="0"/>
      <w:marRight w:val="0"/>
      <w:marTop w:val="0"/>
      <w:marBottom w:val="0"/>
      <w:divBdr>
        <w:top w:val="none" w:sz="0" w:space="0" w:color="auto"/>
        <w:left w:val="none" w:sz="0" w:space="0" w:color="auto"/>
        <w:bottom w:val="none" w:sz="0" w:space="0" w:color="auto"/>
        <w:right w:val="none" w:sz="0" w:space="0" w:color="auto"/>
      </w:divBdr>
    </w:div>
    <w:div w:id="465664950">
      <w:bodyDiv w:val="1"/>
      <w:marLeft w:val="0"/>
      <w:marRight w:val="0"/>
      <w:marTop w:val="0"/>
      <w:marBottom w:val="0"/>
      <w:divBdr>
        <w:top w:val="none" w:sz="0" w:space="0" w:color="auto"/>
        <w:left w:val="none" w:sz="0" w:space="0" w:color="auto"/>
        <w:bottom w:val="none" w:sz="0" w:space="0" w:color="auto"/>
        <w:right w:val="none" w:sz="0" w:space="0" w:color="auto"/>
      </w:divBdr>
    </w:div>
    <w:div w:id="1570388334">
      <w:bodyDiv w:val="1"/>
      <w:marLeft w:val="0"/>
      <w:marRight w:val="0"/>
      <w:marTop w:val="0"/>
      <w:marBottom w:val="0"/>
      <w:divBdr>
        <w:top w:val="none" w:sz="0" w:space="0" w:color="auto"/>
        <w:left w:val="none" w:sz="0" w:space="0" w:color="auto"/>
        <w:bottom w:val="none" w:sz="0" w:space="0" w:color="auto"/>
        <w:right w:val="none" w:sz="0" w:space="0" w:color="auto"/>
      </w:divBdr>
    </w:div>
    <w:div w:id="1716926826">
      <w:bodyDiv w:val="1"/>
      <w:marLeft w:val="0"/>
      <w:marRight w:val="0"/>
      <w:marTop w:val="0"/>
      <w:marBottom w:val="0"/>
      <w:divBdr>
        <w:top w:val="none" w:sz="0" w:space="0" w:color="auto"/>
        <w:left w:val="none" w:sz="0" w:space="0" w:color="auto"/>
        <w:bottom w:val="none" w:sz="0" w:space="0" w:color="auto"/>
        <w:right w:val="none" w:sz="0" w:space="0" w:color="auto"/>
      </w:divBdr>
    </w:div>
    <w:div w:id="21122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614AC-2D9F-4874-A764-BA7DA590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4942</Words>
  <Characters>27181</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2018-12-03T15:46:00Z</cp:lastPrinted>
  <dcterms:created xsi:type="dcterms:W3CDTF">2018-12-03T15:09:00Z</dcterms:created>
  <dcterms:modified xsi:type="dcterms:W3CDTF">2018-12-03T15:49:00Z</dcterms:modified>
</cp:coreProperties>
</file>