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47" w:rsidRPr="003150B6" w:rsidRDefault="00B97447" w:rsidP="00B97447">
      <w:pPr>
        <w:pStyle w:val="Textoindependiente"/>
        <w:spacing w:line="360" w:lineRule="auto"/>
        <w:rPr>
          <w:rFonts w:cs="Arial"/>
          <w:sz w:val="22"/>
          <w:szCs w:val="22"/>
        </w:rPr>
      </w:pPr>
      <w:bookmarkStart w:id="0" w:name="_GoBack"/>
      <w:bookmarkEnd w:id="0"/>
      <w:r w:rsidRPr="00661427">
        <w:rPr>
          <w:rFonts w:cs="Arial"/>
          <w:sz w:val="22"/>
          <w:szCs w:val="22"/>
        </w:rPr>
        <w:t xml:space="preserve">En la </w:t>
      </w:r>
      <w:r w:rsidRPr="005372A6">
        <w:rPr>
          <w:rFonts w:cs="Arial"/>
          <w:sz w:val="22"/>
          <w:szCs w:val="22"/>
        </w:rPr>
        <w:t>ciudad de Guadalajara, Jalisco, a las 1</w:t>
      </w:r>
      <w:r w:rsidR="00421D05">
        <w:rPr>
          <w:rFonts w:cs="Arial"/>
          <w:sz w:val="22"/>
          <w:szCs w:val="22"/>
        </w:rPr>
        <w:t>7</w:t>
      </w:r>
      <w:r w:rsidRPr="005372A6">
        <w:rPr>
          <w:rFonts w:cs="Arial"/>
          <w:sz w:val="22"/>
          <w:szCs w:val="22"/>
        </w:rPr>
        <w:t>:00</w:t>
      </w:r>
      <w:r w:rsidR="0061453B">
        <w:rPr>
          <w:rFonts w:cs="Arial"/>
          <w:sz w:val="22"/>
          <w:szCs w:val="22"/>
        </w:rPr>
        <w:t xml:space="preserve"> diecisiete</w:t>
      </w:r>
      <w:r w:rsidRPr="005372A6">
        <w:rPr>
          <w:rFonts w:cs="Arial"/>
          <w:sz w:val="22"/>
          <w:szCs w:val="22"/>
        </w:rPr>
        <w:t xml:space="preserve"> horas del día </w:t>
      </w:r>
      <w:r w:rsidR="005372A6" w:rsidRPr="005372A6">
        <w:rPr>
          <w:rFonts w:cs="Arial"/>
          <w:sz w:val="22"/>
          <w:szCs w:val="22"/>
        </w:rPr>
        <w:t xml:space="preserve">24 </w:t>
      </w:r>
      <w:r w:rsidR="00236D96" w:rsidRPr="005372A6">
        <w:rPr>
          <w:rFonts w:cs="Arial"/>
          <w:sz w:val="22"/>
          <w:szCs w:val="22"/>
        </w:rPr>
        <w:t>veinticuatro</w:t>
      </w:r>
      <w:r w:rsidRPr="005372A6">
        <w:rPr>
          <w:rFonts w:cs="Arial"/>
          <w:sz w:val="22"/>
          <w:szCs w:val="22"/>
        </w:rPr>
        <w:t xml:space="preserve"> del mes de </w:t>
      </w:r>
      <w:r w:rsidR="005372A6" w:rsidRPr="005372A6">
        <w:rPr>
          <w:rFonts w:cs="Arial"/>
          <w:sz w:val="22"/>
          <w:szCs w:val="22"/>
        </w:rPr>
        <w:t xml:space="preserve">septiembre </w:t>
      </w:r>
      <w:r w:rsidRPr="005372A6">
        <w:rPr>
          <w:rFonts w:cs="Arial"/>
          <w:sz w:val="22"/>
          <w:szCs w:val="22"/>
        </w:rPr>
        <w:t>del año 2018 dos mil dieciocho, en la sala de juntas del Despacho de la Subsecretaría de Administración, ubicada en el mezzanine del edificio localizado en avenida Prolongación Alcalde  número 1221, Colonia</w:t>
      </w:r>
      <w:r w:rsidRPr="00661427">
        <w:rPr>
          <w:rFonts w:cs="Arial"/>
          <w:sz w:val="22"/>
          <w:szCs w:val="22"/>
        </w:rPr>
        <w:t xml:space="preserve"> </w:t>
      </w:r>
      <w:r w:rsidRPr="005372A6">
        <w:rPr>
          <w:rFonts w:cs="Arial"/>
          <w:sz w:val="22"/>
          <w:szCs w:val="22"/>
        </w:rPr>
        <w:t xml:space="preserve">Miraflores en la ciudad de Guadalajara, Jalisco, se reunieron los integrantes del Comité de Adquisiciones de la Administración Centralizada del Poder Ejecutivo del Estado de Jalisco, para celebrar la </w:t>
      </w:r>
      <w:r w:rsidR="005372A6" w:rsidRPr="005372A6">
        <w:rPr>
          <w:rFonts w:cs="Arial"/>
          <w:b/>
          <w:sz w:val="22"/>
          <w:szCs w:val="22"/>
          <w:u w:val="single"/>
        </w:rPr>
        <w:t xml:space="preserve">TRIGÉSIMA TERCERA </w:t>
      </w:r>
      <w:r w:rsidRPr="005372A6">
        <w:rPr>
          <w:rFonts w:cs="Arial"/>
          <w:b/>
          <w:sz w:val="22"/>
          <w:szCs w:val="22"/>
          <w:u w:val="single"/>
        </w:rPr>
        <w:t>REUNIÓN EXTRAORDINARIA</w:t>
      </w:r>
      <w:r w:rsidRPr="0061453B">
        <w:rPr>
          <w:rFonts w:cs="Arial"/>
          <w:b/>
          <w:sz w:val="22"/>
          <w:szCs w:val="22"/>
        </w:rPr>
        <w:t xml:space="preserve"> </w:t>
      </w:r>
      <w:r w:rsidR="0061453B" w:rsidRPr="0061453B">
        <w:rPr>
          <w:rFonts w:cs="Arial"/>
          <w:sz w:val="22"/>
          <w:szCs w:val="22"/>
        </w:rPr>
        <w:t>d</w:t>
      </w:r>
      <w:r w:rsidRPr="005372A6">
        <w:rPr>
          <w:rFonts w:cs="Arial"/>
          <w:sz w:val="22"/>
          <w:szCs w:val="22"/>
        </w:rPr>
        <w:t>el año en curso; se procedió a iniciar la reunión de conformidad</w:t>
      </w:r>
      <w:r w:rsidRPr="00661427">
        <w:rPr>
          <w:rFonts w:cs="Arial"/>
          <w:sz w:val="22"/>
          <w:szCs w:val="22"/>
        </w:rPr>
        <w:t xml:space="preserve"> a lo establecido por el artículo </w:t>
      </w:r>
      <w:r>
        <w:rPr>
          <w:rFonts w:cs="Arial"/>
          <w:sz w:val="22"/>
          <w:szCs w:val="22"/>
        </w:rPr>
        <w:t>123</w:t>
      </w:r>
      <w:r w:rsidRPr="00661427">
        <w:rPr>
          <w:rFonts w:cs="Arial"/>
          <w:sz w:val="22"/>
          <w:szCs w:val="22"/>
        </w:rPr>
        <w:t xml:space="preserve"> del Reglamento de la Ley de </w:t>
      </w:r>
      <w:r>
        <w:rPr>
          <w:rFonts w:cs="Arial"/>
          <w:sz w:val="22"/>
          <w:szCs w:val="22"/>
        </w:rPr>
        <w:t xml:space="preserve">Compras Gubernamentales, Enajenaciones y Contratación de Servicios del Estado de Jalisco y sus Municipios, </w:t>
      </w:r>
      <w:r w:rsidRPr="00661427">
        <w:rPr>
          <w:rFonts w:cs="Arial"/>
          <w:sz w:val="22"/>
          <w:szCs w:val="22"/>
        </w:rPr>
        <w:t xml:space="preserve"> la cual se desahogará de conformidad al  siguiente: -</w:t>
      </w:r>
      <w:r>
        <w:rPr>
          <w:rFonts w:cs="Arial"/>
          <w:sz w:val="22"/>
          <w:szCs w:val="22"/>
        </w:rPr>
        <w:t>----------</w:t>
      </w:r>
      <w:r w:rsidR="00DC1915">
        <w:rPr>
          <w:rFonts w:cs="Arial"/>
          <w:sz w:val="22"/>
          <w:szCs w:val="22"/>
        </w:rPr>
        <w:t>-</w:t>
      </w:r>
      <w:r w:rsidR="0061453B">
        <w:rPr>
          <w:rFonts w:cs="Arial"/>
          <w:sz w:val="22"/>
          <w:szCs w:val="22"/>
        </w:rPr>
        <w:t>---------</w:t>
      </w:r>
      <w:r w:rsidR="00DC1915">
        <w:rPr>
          <w:rFonts w:cs="Arial"/>
          <w:sz w:val="22"/>
          <w:szCs w:val="22"/>
        </w:rPr>
        <w:t>---------------</w:t>
      </w:r>
      <w:r w:rsidR="0061453B">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r w:rsidR="0061453B">
        <w:rPr>
          <w:rFonts w:cs="Arial"/>
          <w:sz w:val="22"/>
          <w:szCs w:val="22"/>
        </w:rPr>
        <w:t>-</w:t>
      </w:r>
      <w:r w:rsidR="00DC1915">
        <w:rPr>
          <w:rFonts w:cs="Arial"/>
          <w:sz w:val="22"/>
          <w:szCs w:val="22"/>
        </w:rPr>
        <w:t>-</w:t>
      </w:r>
    </w:p>
    <w:p w:rsidR="00B97447" w:rsidRPr="00661427" w:rsidRDefault="0061453B" w:rsidP="00B97447">
      <w:pPr>
        <w:pStyle w:val="Textoindependiente"/>
        <w:spacing w:line="360" w:lineRule="auto"/>
        <w:rPr>
          <w:rFonts w:cs="Arial"/>
          <w:sz w:val="22"/>
          <w:szCs w:val="22"/>
        </w:rPr>
      </w:pPr>
      <w:r>
        <w:rPr>
          <w:rFonts w:cs="Arial"/>
          <w:sz w:val="22"/>
          <w:szCs w:val="22"/>
        </w:rPr>
        <w:t>----------</w:t>
      </w:r>
      <w:r w:rsidR="00B97447" w:rsidRPr="00661427">
        <w:rPr>
          <w:rFonts w:cs="Arial"/>
          <w:sz w:val="22"/>
          <w:szCs w:val="22"/>
        </w:rPr>
        <w:t xml:space="preserve">----------------------------------------------- </w:t>
      </w:r>
      <w:r w:rsidR="00B97447" w:rsidRPr="00661427">
        <w:rPr>
          <w:rFonts w:cs="Arial"/>
          <w:b/>
          <w:sz w:val="22"/>
          <w:szCs w:val="22"/>
        </w:rPr>
        <w:t>ORDEN DEL DÍA:</w:t>
      </w:r>
      <w:r w:rsidR="00B97447" w:rsidRPr="00661427">
        <w:rPr>
          <w:rFonts w:cs="Arial"/>
          <w:sz w:val="22"/>
          <w:szCs w:val="22"/>
        </w:rPr>
        <w:t>------------------------------------------------------------------------------------------------------------------------------------------------------------------------</w:t>
      </w:r>
      <w:r w:rsidR="00DC1915">
        <w:rPr>
          <w:rFonts w:cs="Arial"/>
          <w:sz w:val="22"/>
          <w:szCs w:val="22"/>
        </w:rPr>
        <w:t>--------------------</w:t>
      </w:r>
    </w:p>
    <w:p w:rsidR="00B9744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Firma de lista de asistencia</w:t>
      </w:r>
      <w:r>
        <w:rPr>
          <w:rFonts w:cs="Arial"/>
          <w:sz w:val="22"/>
          <w:szCs w:val="22"/>
        </w:rPr>
        <w:t xml:space="preserve"> y declaración de quorum legal; ------------------------------------</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la orden del día;</w:t>
      </w:r>
      <w:r w:rsidR="002933C9">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del acta anterior;</w:t>
      </w:r>
      <w:r w:rsidR="002933C9">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Revisión de agenda de trabajo;</w:t>
      </w:r>
      <w:r w:rsidR="002933C9">
        <w:rPr>
          <w:rFonts w:cs="Arial"/>
          <w:sz w:val="22"/>
          <w:szCs w:val="22"/>
        </w:rPr>
        <w:t xml:space="preserve"> </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2933C9">
        <w:rPr>
          <w:rFonts w:cs="Arial"/>
          <w:sz w:val="22"/>
          <w:szCs w:val="22"/>
        </w:rPr>
        <w:t xml:space="preserve"> </w:t>
      </w:r>
      <w:r w:rsidRPr="00661427">
        <w:rPr>
          <w:rFonts w:cs="Arial"/>
          <w:sz w:val="22"/>
          <w:szCs w:val="22"/>
        </w:rPr>
        <w:t>-----------------------------------------------------------------------------------------------</w:t>
      </w:r>
      <w:r w:rsidR="00DC1915">
        <w:rPr>
          <w:rFonts w:cs="Arial"/>
          <w:sz w:val="22"/>
          <w:szCs w:val="22"/>
        </w:rPr>
        <w:t>--------------</w:t>
      </w:r>
      <w:r w:rsidR="002933C9">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sidRPr="00661427">
        <w:rPr>
          <w:rFonts w:cs="Arial"/>
          <w:sz w:val="22"/>
          <w:szCs w:val="22"/>
        </w:rPr>
        <w:t>Lectura de acuerdos y comisiones; y -----------------------------------------------------------------</w:t>
      </w:r>
      <w:r w:rsidR="00DC1915">
        <w:rPr>
          <w:rFonts w:cs="Arial"/>
          <w:sz w:val="22"/>
          <w:szCs w:val="22"/>
        </w:rPr>
        <w:t>----------------</w:t>
      </w:r>
      <w:r w:rsidR="002933C9">
        <w:rPr>
          <w:rFonts w:cs="Arial"/>
          <w:sz w:val="22"/>
          <w:szCs w:val="22"/>
        </w:rPr>
        <w:t>-</w:t>
      </w:r>
    </w:p>
    <w:p w:rsidR="00B97447" w:rsidRPr="00661427" w:rsidRDefault="00B97447" w:rsidP="00B97447">
      <w:pPr>
        <w:pStyle w:val="Textoindependiente"/>
        <w:numPr>
          <w:ilvl w:val="0"/>
          <w:numId w:val="2"/>
        </w:numPr>
        <w:spacing w:line="360" w:lineRule="auto"/>
        <w:ind w:left="284" w:hanging="284"/>
        <w:rPr>
          <w:rFonts w:cs="Arial"/>
          <w:sz w:val="22"/>
          <w:szCs w:val="22"/>
        </w:rPr>
      </w:pPr>
      <w:r>
        <w:rPr>
          <w:rFonts w:cs="Arial"/>
          <w:sz w:val="22"/>
          <w:szCs w:val="22"/>
        </w:rPr>
        <w:t xml:space="preserve">Clausura de la </w:t>
      </w:r>
      <w:bookmarkEnd w:id="1"/>
      <w:bookmarkEnd w:id="2"/>
      <w:bookmarkEnd w:id="3"/>
      <w:bookmarkEnd w:id="4"/>
      <w:bookmarkEnd w:id="5"/>
      <w:bookmarkEnd w:id="6"/>
      <w:bookmarkEnd w:id="7"/>
      <w:r>
        <w:rPr>
          <w:rFonts w:cs="Arial"/>
          <w:sz w:val="22"/>
          <w:szCs w:val="22"/>
        </w:rPr>
        <w:t>Sesión.</w:t>
      </w:r>
      <w:r w:rsidR="002933C9">
        <w:rPr>
          <w:rFonts w:cs="Arial"/>
          <w:sz w:val="22"/>
          <w:szCs w:val="22"/>
        </w:rPr>
        <w:t xml:space="preserve"> </w:t>
      </w:r>
      <w:r w:rsidRPr="00661427">
        <w:rPr>
          <w:rFonts w:cs="Arial"/>
          <w:sz w:val="22"/>
          <w:szCs w:val="22"/>
        </w:rPr>
        <w:t>-----------------------------------------------------------------------------------</w:t>
      </w:r>
      <w:r>
        <w:rPr>
          <w:rFonts w:cs="Arial"/>
          <w:sz w:val="22"/>
          <w:szCs w:val="22"/>
        </w:rPr>
        <w:t>--</w:t>
      </w:r>
      <w:r w:rsidR="00DC1915">
        <w:rPr>
          <w:rFonts w:cs="Arial"/>
          <w:sz w:val="22"/>
          <w:szCs w:val="22"/>
        </w:rPr>
        <w:t>-----</w:t>
      </w:r>
      <w:r w:rsidR="002933C9">
        <w:rPr>
          <w:rFonts w:cs="Arial"/>
          <w:sz w:val="22"/>
          <w:szCs w:val="22"/>
        </w:rPr>
        <w:t>---------</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E34C28" w:rsidRDefault="00B97447" w:rsidP="00B97447">
      <w:pPr>
        <w:pStyle w:val="Textoindependiente"/>
        <w:numPr>
          <w:ilvl w:val="0"/>
          <w:numId w:val="3"/>
        </w:numPr>
        <w:spacing w:line="360" w:lineRule="auto"/>
        <w:ind w:left="0" w:firstLine="0"/>
        <w:rPr>
          <w:rFonts w:cs="Arial"/>
          <w:sz w:val="22"/>
          <w:szCs w:val="22"/>
        </w:rPr>
      </w:pPr>
      <w:r w:rsidRPr="00661427">
        <w:rPr>
          <w:rFonts w:cs="Arial"/>
          <w:b/>
          <w:sz w:val="22"/>
          <w:szCs w:val="22"/>
        </w:rPr>
        <w:t>FIRMA DE LISTA DE ASISTENCIA</w:t>
      </w:r>
      <w:r>
        <w:rPr>
          <w:rFonts w:cs="Arial"/>
          <w:b/>
          <w:sz w:val="22"/>
          <w:szCs w:val="22"/>
        </w:rPr>
        <w:t xml:space="preserve"> Y DECLARACIÓN DE QUORUM LEGAL</w:t>
      </w:r>
      <w:r w:rsidRPr="00661427">
        <w:rPr>
          <w:rFonts w:cs="Arial"/>
          <w:b/>
          <w:sz w:val="22"/>
          <w:szCs w:val="22"/>
        </w:rPr>
        <w:t>.-</w:t>
      </w:r>
      <w:r w:rsidRPr="00661427">
        <w:rPr>
          <w:rFonts w:cs="Arial"/>
          <w:sz w:val="22"/>
          <w:szCs w:val="22"/>
        </w:rPr>
        <w:t xml:space="preserve"> En desahogo del presente punto, y en apego al artículo </w:t>
      </w:r>
      <w:r>
        <w:rPr>
          <w:rFonts w:cs="Arial"/>
          <w:sz w:val="22"/>
          <w:szCs w:val="22"/>
        </w:rPr>
        <w:t>25 de la Ley de Compras Gubernamentales, Enajenaciones y Contratación de Servicios del Estado de Jalisco</w:t>
      </w:r>
      <w:r w:rsidRPr="00661427">
        <w:rPr>
          <w:rFonts w:cs="Arial"/>
          <w:sz w:val="22"/>
          <w:szCs w:val="22"/>
        </w:rPr>
        <w:t xml:space="preserve">  y el artículo </w:t>
      </w:r>
      <w:r>
        <w:rPr>
          <w:rFonts w:cs="Arial"/>
          <w:sz w:val="22"/>
          <w:szCs w:val="22"/>
        </w:rPr>
        <w:t>123 fracción I</w:t>
      </w:r>
      <w:r w:rsidRPr="00661427">
        <w:rPr>
          <w:rFonts w:cs="Arial"/>
          <w:sz w:val="22"/>
          <w:szCs w:val="22"/>
        </w:rPr>
        <w:t xml:space="preserve"> del Reglamento de la Ley, </w:t>
      </w:r>
      <w:r w:rsidRPr="00E34C28">
        <w:rPr>
          <w:rFonts w:cs="Arial"/>
          <w:sz w:val="22"/>
          <w:szCs w:val="22"/>
        </w:rPr>
        <w:t>el Lic. Luis Mauricio Gudiño Coronado, en su calidad de Presidente del Comité de Adquisiciones de la Administración Centralizada del Poder Ejecutivo del Estado de Jalisco, procedió a tomar lista de asistencia haciéndose constar la presencia de: ----</w:t>
      </w:r>
      <w:r w:rsidR="0061453B">
        <w:rPr>
          <w:rFonts w:cs="Arial"/>
          <w:sz w:val="22"/>
          <w:szCs w:val="22"/>
        </w:rPr>
        <w:t>--</w:t>
      </w:r>
      <w:r w:rsidRPr="00E34C28">
        <w:rPr>
          <w:rFonts w:cs="Arial"/>
          <w:sz w:val="22"/>
          <w:szCs w:val="22"/>
        </w:rPr>
        <w:t>-----------------------------------------------------</w:t>
      </w:r>
      <w:r w:rsidR="0061453B">
        <w:rPr>
          <w:rFonts w:cs="Arial"/>
          <w:sz w:val="22"/>
          <w:szCs w:val="22"/>
        </w:rPr>
        <w:t>------------</w:t>
      </w:r>
      <w:r w:rsidR="00DC1915" w:rsidRPr="00E34C28">
        <w:rPr>
          <w:rFonts w:cs="Arial"/>
          <w:sz w:val="22"/>
          <w:szCs w:val="22"/>
        </w:rPr>
        <w:t>-</w:t>
      </w:r>
    </w:p>
    <w:p w:rsidR="00B97447" w:rsidRPr="00E34C28" w:rsidRDefault="00B97447" w:rsidP="00B97447">
      <w:pPr>
        <w:pStyle w:val="Textoindependiente"/>
        <w:numPr>
          <w:ilvl w:val="0"/>
          <w:numId w:val="4"/>
        </w:numPr>
        <w:spacing w:line="360" w:lineRule="auto"/>
        <w:ind w:left="284" w:firstLine="0"/>
        <w:rPr>
          <w:rFonts w:cs="Arial"/>
          <w:sz w:val="22"/>
          <w:szCs w:val="22"/>
        </w:rPr>
      </w:pPr>
      <w:r w:rsidRPr="00E34C28">
        <w:rPr>
          <w:rFonts w:cs="Arial"/>
          <w:b/>
          <w:sz w:val="22"/>
          <w:szCs w:val="22"/>
        </w:rPr>
        <w:t>Lic. Luis Mauricio Gudiño Coronado</w:t>
      </w:r>
      <w:r w:rsidRPr="00E34C28">
        <w:rPr>
          <w:rFonts w:cs="Arial"/>
          <w:sz w:val="22"/>
          <w:szCs w:val="22"/>
        </w:rPr>
        <w:t xml:space="preserve"> Presidente del Comité, representante de la SEPAF. </w:t>
      </w:r>
      <w:r w:rsidR="002933C9">
        <w:rPr>
          <w:rFonts w:cs="Arial"/>
          <w:sz w:val="22"/>
          <w:szCs w:val="22"/>
        </w:rPr>
        <w:t>-</w:t>
      </w:r>
      <w:r w:rsidRPr="00E34C28">
        <w:rPr>
          <w:rFonts w:cs="Arial"/>
          <w:sz w:val="22"/>
          <w:szCs w:val="22"/>
        </w:rPr>
        <w:t>--</w:t>
      </w:r>
    </w:p>
    <w:p w:rsidR="00B97447" w:rsidRPr="00E34C28" w:rsidRDefault="00B97447" w:rsidP="00B97447">
      <w:pPr>
        <w:pStyle w:val="Textoindependiente"/>
        <w:numPr>
          <w:ilvl w:val="0"/>
          <w:numId w:val="4"/>
        </w:numPr>
        <w:spacing w:line="360" w:lineRule="auto"/>
        <w:ind w:left="284" w:firstLine="0"/>
        <w:rPr>
          <w:rFonts w:cs="Arial"/>
          <w:sz w:val="22"/>
          <w:szCs w:val="22"/>
        </w:rPr>
      </w:pPr>
      <w:r w:rsidRPr="00E34C28">
        <w:rPr>
          <w:rFonts w:cs="Arial"/>
          <w:b/>
          <w:sz w:val="22"/>
          <w:szCs w:val="22"/>
        </w:rPr>
        <w:t>Mtro. Gerardo Castillo Torres.</w:t>
      </w:r>
      <w:r w:rsidRPr="00E34C28">
        <w:rPr>
          <w:rFonts w:cs="Arial"/>
          <w:sz w:val="22"/>
          <w:szCs w:val="22"/>
        </w:rPr>
        <w:t xml:space="preserve"> Secretario Ejecutivo del Comité, representante de </w:t>
      </w:r>
      <w:r w:rsidR="00E34C28" w:rsidRPr="00E34C28">
        <w:rPr>
          <w:rFonts w:cs="Arial"/>
          <w:sz w:val="22"/>
          <w:szCs w:val="22"/>
        </w:rPr>
        <w:t>la SEPAF</w:t>
      </w:r>
      <w:r w:rsidRPr="00E34C28">
        <w:rPr>
          <w:rFonts w:cs="Arial"/>
          <w:sz w:val="22"/>
          <w:szCs w:val="22"/>
        </w:rPr>
        <w:t xml:space="preserve">.   </w:t>
      </w:r>
    </w:p>
    <w:p w:rsidR="00B97447" w:rsidRPr="00E34C28" w:rsidRDefault="00B97447" w:rsidP="00B97447">
      <w:pPr>
        <w:pStyle w:val="Textoindependiente"/>
        <w:numPr>
          <w:ilvl w:val="0"/>
          <w:numId w:val="4"/>
        </w:numPr>
        <w:spacing w:line="360" w:lineRule="auto"/>
        <w:ind w:left="284" w:firstLine="0"/>
        <w:jc w:val="left"/>
        <w:rPr>
          <w:rFonts w:cs="Arial"/>
          <w:sz w:val="22"/>
          <w:szCs w:val="22"/>
        </w:rPr>
      </w:pPr>
      <w:r w:rsidRPr="00E34C28">
        <w:rPr>
          <w:rFonts w:cs="Arial"/>
          <w:b/>
          <w:sz w:val="22"/>
          <w:szCs w:val="22"/>
        </w:rPr>
        <w:t>Lic. Armando González Farah.</w:t>
      </w:r>
      <w:r w:rsidRPr="00E34C28">
        <w:rPr>
          <w:rFonts w:cs="Arial"/>
          <w:sz w:val="22"/>
          <w:szCs w:val="22"/>
        </w:rPr>
        <w:t xml:space="preserve"> Vocal del Consejo de Cámaras Industriales de Jalisco. </w:t>
      </w:r>
      <w:r w:rsidR="0061453B">
        <w:rPr>
          <w:rFonts w:cs="Arial"/>
          <w:sz w:val="22"/>
          <w:szCs w:val="22"/>
        </w:rPr>
        <w:t>-</w:t>
      </w:r>
      <w:r w:rsidRPr="00E34C28">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r w:rsidR="002933C9">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w:t>
      </w:r>
      <w:r>
        <w:rPr>
          <w:rFonts w:cs="Arial"/>
          <w:sz w:val="22"/>
          <w:szCs w:val="22"/>
        </w:rPr>
        <w:t xml:space="preserve">la fracción </w:t>
      </w:r>
      <w:r w:rsidRPr="00661427">
        <w:rPr>
          <w:rFonts w:cs="Arial"/>
          <w:sz w:val="22"/>
          <w:szCs w:val="22"/>
        </w:rPr>
        <w:t xml:space="preserve">I del artículo </w:t>
      </w:r>
      <w:r>
        <w:rPr>
          <w:rFonts w:cs="Arial"/>
          <w:sz w:val="22"/>
          <w:szCs w:val="22"/>
        </w:rPr>
        <w:t>123</w:t>
      </w:r>
      <w:r w:rsidRPr="00661427">
        <w:rPr>
          <w:rFonts w:cs="Arial"/>
          <w:sz w:val="22"/>
          <w:szCs w:val="22"/>
        </w:rPr>
        <w:t xml:space="preserve"> del Reglamento de la Ley de </w:t>
      </w:r>
      <w:r>
        <w:rPr>
          <w:rFonts w:cs="Arial"/>
          <w:sz w:val="22"/>
          <w:szCs w:val="22"/>
        </w:rPr>
        <w:t xml:space="preserve">Compras </w:t>
      </w:r>
      <w:r w:rsidRPr="005372A6">
        <w:rPr>
          <w:rFonts w:cs="Arial"/>
          <w:sz w:val="22"/>
          <w:szCs w:val="22"/>
        </w:rPr>
        <w:t>Gubernamentales, Enajenaciones y Contratación de Servicios del Estado de Jalisco y sus Municipios, con lo que se confirma la existencia y se declara quórum legal en conformidad a lo establecido en el artículo 125 del mismo</w:t>
      </w:r>
      <w:r w:rsidRPr="00661427">
        <w:rPr>
          <w:rFonts w:cs="Arial"/>
          <w:sz w:val="22"/>
          <w:szCs w:val="22"/>
        </w:rPr>
        <w:t xml:space="preserve"> Reglamento.-------</w:t>
      </w:r>
      <w:r w:rsidR="0061453B">
        <w:rPr>
          <w:rFonts w:cs="Arial"/>
          <w:sz w:val="22"/>
          <w:szCs w:val="22"/>
        </w:rPr>
        <w:t>-</w:t>
      </w:r>
      <w:r w:rsidRPr="00661427">
        <w:rPr>
          <w:rFonts w:cs="Arial"/>
          <w:sz w:val="22"/>
          <w:szCs w:val="22"/>
        </w:rPr>
        <w:t>-----------------</w:t>
      </w:r>
      <w:r>
        <w:rPr>
          <w:rFonts w:cs="Arial"/>
          <w:sz w:val="22"/>
          <w:szCs w:val="22"/>
        </w:rPr>
        <w:t>-------------------------------</w:t>
      </w:r>
      <w:r w:rsidR="005372A6">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lastRenderedPageBreak/>
        <w:t>------------------------------------------------------------------------------------------------------------------------</w:t>
      </w:r>
      <w:r w:rsidR="00DC1915">
        <w:rPr>
          <w:rFonts w:cs="Arial"/>
          <w:sz w:val="22"/>
          <w:szCs w:val="22"/>
        </w:rPr>
        <w:t>--------------</w:t>
      </w:r>
    </w:p>
    <w:p w:rsidR="00B97447" w:rsidRPr="005372A6"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2933C9" w:rsidRPr="00661427">
        <w:rPr>
          <w:rFonts w:cs="Arial"/>
          <w:b/>
          <w:sz w:val="22"/>
          <w:szCs w:val="22"/>
        </w:rPr>
        <w:t>DÍA. -</w:t>
      </w:r>
      <w:r w:rsidRPr="00661427">
        <w:rPr>
          <w:rFonts w:cs="Arial"/>
          <w:sz w:val="22"/>
          <w:szCs w:val="22"/>
        </w:rPr>
        <w:t xml:space="preserve"> </w:t>
      </w:r>
      <w:r w:rsidRPr="00661427">
        <w:rPr>
          <w:rFonts w:cs="Arial"/>
          <w:color w:val="000000" w:themeColor="text1"/>
          <w:sz w:val="22"/>
          <w:szCs w:val="22"/>
        </w:rPr>
        <w:t xml:space="preserve">En desahogo del presente punto el </w:t>
      </w:r>
      <w:r>
        <w:rPr>
          <w:rFonts w:cs="Arial"/>
          <w:color w:val="000000" w:themeColor="text1"/>
          <w:sz w:val="22"/>
          <w:szCs w:val="22"/>
        </w:rPr>
        <w:t>Lic. Luis Mauricio Gudiño Coronado</w:t>
      </w:r>
      <w:r w:rsidRPr="00661427">
        <w:rPr>
          <w:rFonts w:cs="Arial"/>
          <w:color w:val="000000" w:themeColor="text1"/>
          <w:sz w:val="22"/>
          <w:szCs w:val="22"/>
        </w:rPr>
        <w:t xml:space="preserve">, en apego al artículo </w:t>
      </w:r>
      <w:r>
        <w:rPr>
          <w:rFonts w:cs="Arial"/>
          <w:sz w:val="22"/>
          <w:szCs w:val="22"/>
        </w:rPr>
        <w:t>123</w:t>
      </w:r>
      <w:r w:rsidRPr="00661427">
        <w:rPr>
          <w:rFonts w:cs="Arial"/>
          <w:sz w:val="22"/>
          <w:szCs w:val="22"/>
        </w:rPr>
        <w:t xml:space="preserve"> </w:t>
      </w:r>
      <w:r>
        <w:rPr>
          <w:rFonts w:cs="Arial"/>
          <w:sz w:val="22"/>
          <w:szCs w:val="22"/>
        </w:rPr>
        <w:t xml:space="preserve">fracción II </w:t>
      </w:r>
      <w:r w:rsidRPr="00661427">
        <w:rPr>
          <w:rFonts w:cs="Arial"/>
          <w:sz w:val="22"/>
          <w:szCs w:val="22"/>
        </w:rPr>
        <w:t xml:space="preserve">del Reglamento de la Ley 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dio lectura </w:t>
      </w:r>
      <w:r w:rsidRPr="005372A6">
        <w:rPr>
          <w:rFonts w:cs="Arial"/>
          <w:color w:val="000000" w:themeColor="text1"/>
          <w:sz w:val="22"/>
          <w:szCs w:val="22"/>
        </w:rPr>
        <w:t>al orden del día, y solicitó a los miembros del Comité, la aprobación</w:t>
      </w:r>
      <w:r w:rsidRPr="005372A6">
        <w:rPr>
          <w:rFonts w:cs="Arial"/>
          <w:b/>
          <w:color w:val="000000" w:themeColor="text1"/>
          <w:sz w:val="22"/>
          <w:szCs w:val="22"/>
        </w:rPr>
        <w:t xml:space="preserve"> </w:t>
      </w:r>
      <w:r w:rsidRPr="005372A6">
        <w:rPr>
          <w:rFonts w:cs="Arial"/>
          <w:color w:val="000000" w:themeColor="text1"/>
          <w:sz w:val="22"/>
          <w:szCs w:val="22"/>
        </w:rPr>
        <w:t>para lo cual los asistentes en votación económica la aprobaron por unanimidad. ------</w:t>
      </w:r>
      <w:r w:rsidR="0061453B">
        <w:rPr>
          <w:rFonts w:cs="Arial"/>
          <w:color w:val="000000" w:themeColor="text1"/>
          <w:sz w:val="22"/>
          <w:szCs w:val="22"/>
        </w:rPr>
        <w:t>-</w:t>
      </w:r>
      <w:r w:rsidRPr="005372A6">
        <w:rPr>
          <w:rFonts w:cs="Arial"/>
          <w:color w:val="000000" w:themeColor="text1"/>
          <w:sz w:val="22"/>
          <w:szCs w:val="22"/>
        </w:rPr>
        <w:t>------------------------------------------</w:t>
      </w:r>
    </w:p>
    <w:p w:rsidR="00B97447" w:rsidRPr="005372A6" w:rsidRDefault="00B97447" w:rsidP="00B97447">
      <w:pPr>
        <w:pStyle w:val="Textoindependiente"/>
        <w:spacing w:line="360" w:lineRule="auto"/>
        <w:rPr>
          <w:rFonts w:cs="Arial"/>
          <w:color w:val="000000" w:themeColor="text1"/>
          <w:sz w:val="22"/>
          <w:szCs w:val="22"/>
        </w:rPr>
      </w:pPr>
      <w:r w:rsidRPr="005372A6">
        <w:rPr>
          <w:rFonts w:cs="Arial"/>
          <w:color w:val="000000" w:themeColor="text1"/>
          <w:sz w:val="22"/>
          <w:szCs w:val="22"/>
        </w:rPr>
        <w:t>---------------------------------------------------------------------------------------------</w:t>
      </w:r>
      <w:r w:rsidR="0061453B">
        <w:rPr>
          <w:rFonts w:cs="Arial"/>
          <w:color w:val="000000" w:themeColor="text1"/>
          <w:sz w:val="22"/>
          <w:szCs w:val="22"/>
        </w:rPr>
        <w:t>--</w:t>
      </w:r>
      <w:r w:rsidRPr="005372A6">
        <w:rPr>
          <w:rFonts w:cs="Arial"/>
          <w:color w:val="000000" w:themeColor="text1"/>
          <w:sz w:val="22"/>
          <w:szCs w:val="22"/>
        </w:rPr>
        <w:t>---------------------------</w:t>
      </w:r>
      <w:r w:rsidR="0061453B">
        <w:rPr>
          <w:rFonts w:cs="Arial"/>
          <w:color w:val="000000" w:themeColor="text1"/>
          <w:sz w:val="22"/>
          <w:szCs w:val="22"/>
        </w:rPr>
        <w:t>------------</w:t>
      </w:r>
      <w:r w:rsidR="00DC1915" w:rsidRPr="005372A6">
        <w:rPr>
          <w:rFonts w:cs="Arial"/>
          <w:color w:val="000000" w:themeColor="text1"/>
          <w:sz w:val="22"/>
          <w:szCs w:val="22"/>
        </w:rPr>
        <w:t>-</w:t>
      </w:r>
    </w:p>
    <w:p w:rsidR="00B97447" w:rsidRPr="00661427" w:rsidRDefault="00B97447" w:rsidP="00B97447">
      <w:pPr>
        <w:pStyle w:val="Textoindependiente"/>
        <w:numPr>
          <w:ilvl w:val="0"/>
          <w:numId w:val="3"/>
        </w:numPr>
        <w:spacing w:line="360" w:lineRule="auto"/>
        <w:ind w:left="0" w:firstLine="0"/>
        <w:rPr>
          <w:rFonts w:cs="Arial"/>
          <w:sz w:val="22"/>
          <w:szCs w:val="22"/>
        </w:rPr>
      </w:pPr>
      <w:r w:rsidRPr="005372A6">
        <w:rPr>
          <w:rFonts w:cs="Arial"/>
          <w:b/>
          <w:sz w:val="22"/>
          <w:szCs w:val="22"/>
        </w:rPr>
        <w:t>LECTURA DEL ACTA ANTERIOR.-</w:t>
      </w:r>
      <w:r w:rsidRPr="005372A6">
        <w:rPr>
          <w:rFonts w:cs="Arial"/>
          <w:sz w:val="22"/>
          <w:szCs w:val="22"/>
        </w:rPr>
        <w:t xml:space="preserve"> En seguimiento a lo establecido en el orden del día y el artículo 123 fracción III del Reglamento de la Ley de Compras Gubernamentales, Enajenaciones y Contratación de Servicios del Estado de Jalisco y sus Municipios, el Lic. Luis Mauricio Gudiño Coronado, Presidente del Comité</w:t>
      </w:r>
      <w:r w:rsidR="005372A6" w:rsidRPr="005372A6">
        <w:rPr>
          <w:rFonts w:cs="Arial"/>
          <w:sz w:val="22"/>
          <w:szCs w:val="22"/>
        </w:rPr>
        <w:t>, sometió</w:t>
      </w:r>
      <w:r w:rsidRPr="005372A6">
        <w:rPr>
          <w:rFonts w:cs="Arial"/>
          <w:sz w:val="22"/>
          <w:szCs w:val="22"/>
        </w:rPr>
        <w:t xml:space="preserve"> a consideración la lectura y aprobación del acta correspondiente </w:t>
      </w:r>
      <w:r w:rsidR="005372A6" w:rsidRPr="005372A6">
        <w:rPr>
          <w:rFonts w:cs="Arial"/>
          <w:sz w:val="22"/>
          <w:szCs w:val="22"/>
        </w:rPr>
        <w:t>a la Trigésima Segunda Reunión Extraordinaria</w:t>
      </w:r>
      <w:r w:rsidRPr="005372A6">
        <w:rPr>
          <w:rFonts w:cs="Arial"/>
          <w:sz w:val="22"/>
          <w:szCs w:val="22"/>
        </w:rPr>
        <w:t xml:space="preserve"> del Comité, celebrada el día </w:t>
      </w:r>
      <w:r w:rsidR="005372A6" w:rsidRPr="005372A6">
        <w:rPr>
          <w:rFonts w:cs="Arial"/>
          <w:sz w:val="22"/>
          <w:szCs w:val="22"/>
        </w:rPr>
        <w:t>24 veinticuatro</w:t>
      </w:r>
      <w:r w:rsidRPr="005372A6">
        <w:rPr>
          <w:rFonts w:cs="Arial"/>
          <w:sz w:val="22"/>
          <w:szCs w:val="22"/>
        </w:rPr>
        <w:t xml:space="preserve"> del mes de </w:t>
      </w:r>
      <w:r w:rsidR="005372A6" w:rsidRPr="005372A6">
        <w:rPr>
          <w:rFonts w:cs="Arial"/>
          <w:sz w:val="22"/>
          <w:szCs w:val="22"/>
        </w:rPr>
        <w:t>septiembre</w:t>
      </w:r>
      <w:r w:rsidRPr="005372A6">
        <w:rPr>
          <w:rFonts w:cs="Arial"/>
          <w:sz w:val="22"/>
          <w:szCs w:val="22"/>
        </w:rPr>
        <w:t xml:space="preserve"> de 2018 dos mil dieciocho por el Comité de Adquisiciones de la Administración Centralizada del Poder Ejecutivo del</w:t>
      </w:r>
      <w:r>
        <w:rPr>
          <w:rFonts w:cs="Arial"/>
          <w:sz w:val="22"/>
          <w:szCs w:val="22"/>
        </w:rPr>
        <w:t xml:space="preserve"> Estado de Jalisco</w:t>
      </w:r>
      <w:r w:rsidRPr="00661427">
        <w:rPr>
          <w:rFonts w:cs="Arial"/>
          <w:sz w:val="22"/>
          <w:szCs w:val="22"/>
        </w:rPr>
        <w:t xml:space="preserve">, quienes los miembros </w:t>
      </w:r>
      <w:r>
        <w:rPr>
          <w:rFonts w:cs="Arial"/>
          <w:sz w:val="22"/>
          <w:szCs w:val="22"/>
        </w:rPr>
        <w:t>del Comité</w:t>
      </w:r>
      <w:r w:rsidRPr="00661427">
        <w:rPr>
          <w:rFonts w:cs="Arial"/>
          <w:sz w:val="22"/>
          <w:szCs w:val="22"/>
        </w:rPr>
        <w:t>, de manera económica, votaron y aprobaron de manera unánime. ---------------------</w:t>
      </w:r>
      <w:r>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61453B">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Pr="00661427">
        <w:rPr>
          <w:rFonts w:cs="Arial"/>
          <w:sz w:val="22"/>
          <w:szCs w:val="22"/>
        </w:rPr>
        <w:t xml:space="preserve">En participación a este punto el </w:t>
      </w:r>
      <w:r>
        <w:rPr>
          <w:rFonts w:cs="Arial"/>
          <w:sz w:val="22"/>
          <w:szCs w:val="22"/>
        </w:rPr>
        <w:t>Lic. Luis Mauricio Gudiño Coronado</w:t>
      </w:r>
      <w:r w:rsidRPr="00661427">
        <w:rPr>
          <w:rFonts w:cs="Arial"/>
          <w:color w:val="000000" w:themeColor="text1"/>
          <w:sz w:val="22"/>
          <w:szCs w:val="22"/>
        </w:rPr>
        <w:t>, presenta ante los miembros</w:t>
      </w:r>
      <w:r>
        <w:rPr>
          <w:rFonts w:cs="Arial"/>
          <w:color w:val="000000" w:themeColor="text1"/>
          <w:sz w:val="22"/>
          <w:szCs w:val="22"/>
        </w:rPr>
        <w:t xml:space="preserve"> del</w:t>
      </w:r>
      <w:r w:rsidRPr="00661427">
        <w:rPr>
          <w:rFonts w:cs="Arial"/>
          <w:color w:val="000000" w:themeColor="text1"/>
          <w:sz w:val="22"/>
          <w:szCs w:val="22"/>
        </w:rPr>
        <w:t xml:space="preserve"> </w:t>
      </w:r>
      <w:r>
        <w:rPr>
          <w:rFonts w:cs="Arial"/>
          <w:sz w:val="22"/>
          <w:szCs w:val="22"/>
        </w:rPr>
        <w:t>Comité de Adquisiciones de la Administración Centralizada del Poder Ejecutivo del Estado de Jalisco</w:t>
      </w:r>
      <w:r w:rsidRPr="00661427">
        <w:rPr>
          <w:rFonts w:cs="Arial"/>
          <w:color w:val="000000" w:themeColor="text1"/>
          <w:sz w:val="22"/>
          <w:szCs w:val="22"/>
        </w:rPr>
        <w:t xml:space="preserve">, la revisión de la agenda de trabajo en conformidad al artículo </w:t>
      </w:r>
      <w:r>
        <w:rPr>
          <w:rFonts w:cs="Arial"/>
          <w:color w:val="000000" w:themeColor="text1"/>
          <w:sz w:val="22"/>
          <w:szCs w:val="22"/>
        </w:rPr>
        <w:t>123</w:t>
      </w:r>
      <w:r w:rsidRPr="00661427">
        <w:rPr>
          <w:rFonts w:cs="Arial"/>
          <w:color w:val="000000" w:themeColor="text1"/>
          <w:sz w:val="22"/>
          <w:szCs w:val="22"/>
        </w:rPr>
        <w:t xml:space="preserve"> fracción IV del Reglamento de la Ley </w:t>
      </w:r>
      <w:r w:rsidRPr="00661427">
        <w:rPr>
          <w:rFonts w:cs="Arial"/>
          <w:sz w:val="22"/>
          <w:szCs w:val="22"/>
        </w:rPr>
        <w:t xml:space="preserve">de </w:t>
      </w:r>
      <w:r>
        <w:rPr>
          <w:rFonts w:cs="Arial"/>
          <w:sz w:val="22"/>
          <w:szCs w:val="22"/>
        </w:rPr>
        <w:t>Compras Gubernamentales, Enajenaciones y Contratación de Servicios del Estado de Jalisco y sus Municipios</w:t>
      </w:r>
      <w:r w:rsidRPr="00661427">
        <w:rPr>
          <w:rFonts w:cs="Arial"/>
          <w:color w:val="000000" w:themeColor="text1"/>
          <w:sz w:val="22"/>
          <w:szCs w:val="22"/>
        </w:rPr>
        <w:t xml:space="preserve"> en los términos siguientes:  ---------------------</w:t>
      </w:r>
      <w:bookmarkEnd w:id="8"/>
      <w:bookmarkEnd w:id="9"/>
      <w:r>
        <w:rPr>
          <w:rFonts w:cs="Arial"/>
          <w:color w:val="000000" w:themeColor="text1"/>
          <w:sz w:val="22"/>
          <w:szCs w:val="22"/>
        </w:rPr>
        <w:t>----------------------------</w:t>
      </w:r>
      <w:r w:rsidR="00DC1915">
        <w:rPr>
          <w:rFonts w:cs="Arial"/>
          <w:color w:val="000000" w:themeColor="text1"/>
          <w:sz w:val="22"/>
          <w:szCs w:val="22"/>
        </w:rPr>
        <w:t>----------------------------------------------------------------------</w:t>
      </w:r>
    </w:p>
    <w:p w:rsidR="00B97447" w:rsidRPr="00EA7476" w:rsidRDefault="00B97447" w:rsidP="00B97447">
      <w:pPr>
        <w:pStyle w:val="Textoindependiente"/>
        <w:spacing w:line="360" w:lineRule="auto"/>
        <w:rPr>
          <w:rFonts w:cs="Arial"/>
          <w:sz w:val="22"/>
          <w:szCs w:val="22"/>
        </w:rPr>
      </w:pPr>
      <w:r w:rsidRPr="00661427">
        <w:rPr>
          <w:rFonts w:cs="Arial"/>
          <w:color w:val="000000" w:themeColor="text1"/>
          <w:sz w:val="22"/>
          <w:szCs w:val="22"/>
        </w:rPr>
        <w:t>----------------------------------------------------------------------------------------------------------------------</w:t>
      </w:r>
      <w:r w:rsidR="00DC1915">
        <w:rPr>
          <w:rFonts w:cs="Arial"/>
          <w:color w:val="000000" w:themeColor="text1"/>
          <w:sz w:val="22"/>
          <w:szCs w:val="22"/>
        </w:rPr>
        <w:t>-----------------</w:t>
      </w:r>
    </w:p>
    <w:p w:rsidR="00B97447"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61453B">
        <w:rPr>
          <w:rFonts w:cs="Arial"/>
          <w:color w:val="000000" w:themeColor="text1"/>
          <w:sz w:val="22"/>
          <w:szCs w:val="22"/>
        </w:rPr>
        <w:t>-</w:t>
      </w:r>
      <w:r>
        <w:rPr>
          <w:rFonts w:cs="Arial"/>
          <w:color w:val="000000" w:themeColor="text1"/>
          <w:sz w:val="22"/>
          <w:szCs w:val="22"/>
        </w:rPr>
        <w:t>-----------------------------</w:t>
      </w:r>
      <w:r w:rsidR="00DC1915">
        <w:rPr>
          <w:rFonts w:cs="Arial"/>
          <w:color w:val="000000" w:themeColor="text1"/>
          <w:sz w:val="22"/>
          <w:szCs w:val="22"/>
        </w:rPr>
        <w:t>--------------</w:t>
      </w:r>
    </w:p>
    <w:p w:rsidR="00FC11B5" w:rsidRDefault="00FC11B5" w:rsidP="00FC11B5">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 la Licitación Pública Local LPL96/2018 correspondiente al proyecto denominado: </w:t>
      </w:r>
      <w:r>
        <w:rPr>
          <w:rFonts w:cs="Arial"/>
          <w:b/>
          <w:color w:val="000000" w:themeColor="text1"/>
          <w:sz w:val="22"/>
          <w:szCs w:val="22"/>
        </w:rPr>
        <w:t>“SERVICIO DE VIGILANCIA PARA EL DIF JALISCO</w:t>
      </w:r>
      <w:r w:rsidRPr="00F2686A">
        <w:rPr>
          <w:rFonts w:cs="Arial"/>
          <w:b/>
          <w:color w:val="000000" w:themeColor="text1"/>
          <w:sz w:val="22"/>
          <w:szCs w:val="22"/>
        </w:rPr>
        <w:t xml:space="preserve">”; </w:t>
      </w:r>
      <w:r w:rsidRPr="00F2686A">
        <w:rPr>
          <w:rFonts w:cs="Arial"/>
          <w:color w:val="000000" w:themeColor="text1"/>
          <w:sz w:val="22"/>
          <w:szCs w:val="22"/>
        </w:rPr>
        <w:t xml:space="preserve">presentadas ante el Comité el día </w:t>
      </w:r>
      <w:r>
        <w:rPr>
          <w:rFonts w:cs="Arial"/>
          <w:color w:val="000000" w:themeColor="text1"/>
          <w:sz w:val="22"/>
          <w:szCs w:val="22"/>
        </w:rPr>
        <w:t>20 de septiembre</w:t>
      </w:r>
      <w:r w:rsidRPr="00F2686A">
        <w:rPr>
          <w:rFonts w:cs="Arial"/>
          <w:color w:val="000000" w:themeColor="text1"/>
          <w:sz w:val="22"/>
          <w:szCs w:val="22"/>
        </w:rPr>
        <w:t xml:space="preserve"> del 2018; en apego al artículo 64, 65 y 66 de la Ley de Compras Gubernamentales, Enajenaciones y Contratación</w:t>
      </w:r>
      <w:r>
        <w:rPr>
          <w:rFonts w:cs="Arial"/>
          <w:color w:val="000000" w:themeColor="text1"/>
          <w:sz w:val="22"/>
          <w:szCs w:val="22"/>
        </w:rPr>
        <w:t xml:space="preserve"> de Servicios del Estado de Jalisco y sus Municipios; una vez evaluada la información se concluye lo siguiente: ----------------------------------</w:t>
      </w:r>
    </w:p>
    <w:p w:rsidR="00FC11B5" w:rsidRDefault="00FC11B5" w:rsidP="00FC11B5">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r w:rsidR="0061453B">
        <w:rPr>
          <w:rFonts w:cs="Arial"/>
          <w:color w:val="000000" w:themeColor="text1"/>
          <w:sz w:val="22"/>
          <w:szCs w:val="22"/>
        </w:rPr>
        <w:t>-</w:t>
      </w:r>
      <w:r>
        <w:rPr>
          <w:rFonts w:cs="Arial"/>
          <w:color w:val="000000" w:themeColor="text1"/>
          <w:sz w:val="22"/>
          <w:szCs w:val="22"/>
        </w:rPr>
        <w:t>-</w:t>
      </w:r>
    </w:p>
    <w:p w:rsidR="00FC11B5" w:rsidRDefault="00FC11B5" w:rsidP="00FC11B5">
      <w:pPr>
        <w:pStyle w:val="Textoindependiente"/>
        <w:spacing w:line="360" w:lineRule="auto"/>
        <w:rPr>
          <w:rFonts w:cs="Arial"/>
          <w:color w:val="000000" w:themeColor="text1"/>
          <w:sz w:val="22"/>
          <w:szCs w:val="22"/>
        </w:rPr>
      </w:pPr>
      <w:r>
        <w:rPr>
          <w:rFonts w:cs="Arial"/>
          <w:color w:val="000000" w:themeColor="text1"/>
          <w:sz w:val="22"/>
          <w:szCs w:val="22"/>
        </w:rPr>
        <w:t>---------------------------------------------------------------------------------------------------</w:t>
      </w:r>
      <w:r w:rsidR="0061453B">
        <w:rPr>
          <w:rFonts w:cs="Arial"/>
          <w:color w:val="000000" w:themeColor="text1"/>
          <w:sz w:val="22"/>
          <w:szCs w:val="22"/>
        </w:rPr>
        <w:t>--</w:t>
      </w:r>
      <w:r>
        <w:rPr>
          <w:rFonts w:cs="Arial"/>
          <w:color w:val="000000" w:themeColor="text1"/>
          <w:sz w:val="22"/>
          <w:szCs w:val="22"/>
        </w:rPr>
        <w:t>--</w:t>
      </w:r>
      <w:r w:rsidR="0061453B">
        <w:rPr>
          <w:rFonts w:cs="Arial"/>
          <w:color w:val="000000" w:themeColor="text1"/>
          <w:sz w:val="22"/>
          <w:szCs w:val="22"/>
        </w:rPr>
        <w:t>-------------------------------</w:t>
      </w:r>
      <w:r>
        <w:rPr>
          <w:rFonts w:cs="Arial"/>
          <w:color w:val="000000" w:themeColor="text1"/>
          <w:sz w:val="22"/>
          <w:szCs w:val="22"/>
        </w:rPr>
        <w:t>-</w:t>
      </w:r>
    </w:p>
    <w:p w:rsidR="00FC11B5" w:rsidRDefault="00FC11B5" w:rsidP="00FC11B5">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concluye lo siguiente: -----------------------------------------</w:t>
      </w:r>
    </w:p>
    <w:p w:rsidR="00FC11B5" w:rsidRDefault="00FC11B5" w:rsidP="00FC11B5">
      <w:pPr>
        <w:pStyle w:val="Textoindependiente"/>
        <w:spacing w:line="360" w:lineRule="auto"/>
        <w:rPr>
          <w:rFonts w:cs="Arial"/>
          <w:color w:val="000000" w:themeColor="text1"/>
          <w:sz w:val="22"/>
          <w:szCs w:val="22"/>
        </w:rPr>
      </w:pPr>
      <w:r>
        <w:rPr>
          <w:rFonts w:cs="Arial"/>
          <w:color w:val="000000" w:themeColor="text1"/>
          <w:sz w:val="22"/>
          <w:szCs w:val="22"/>
        </w:rPr>
        <w:t>--------------------------------------------------------------------------------------------------------------------------------------</w:t>
      </w:r>
      <w:r w:rsidR="0061453B">
        <w:rPr>
          <w:rFonts w:cs="Arial"/>
          <w:color w:val="000000" w:themeColor="text1"/>
          <w:sz w:val="22"/>
          <w:szCs w:val="22"/>
        </w:rPr>
        <w:t>-</w:t>
      </w:r>
    </w:p>
    <w:p w:rsidR="00FC11B5" w:rsidRDefault="00FC11B5" w:rsidP="00FC11B5">
      <w:pPr>
        <w:pStyle w:val="Textoindependiente"/>
        <w:spacing w:line="360" w:lineRule="auto"/>
        <w:rPr>
          <w:rFonts w:cs="Arial"/>
          <w:color w:val="000000" w:themeColor="text1"/>
          <w:sz w:val="22"/>
          <w:szCs w:val="22"/>
        </w:rPr>
      </w:pPr>
      <w:r>
        <w:rPr>
          <w:rFonts w:cs="Arial"/>
          <w:color w:val="000000" w:themeColor="text1"/>
          <w:sz w:val="22"/>
          <w:szCs w:val="22"/>
        </w:rPr>
        <w:t>El techo presupuestal del presente proceso es por un monto de$9´655,714.42 (Nueve millones seiscientos cincuenta y cinco mil setecientos catorce pesos 42/100 moneda nacional).  -------------------</w:t>
      </w:r>
    </w:p>
    <w:p w:rsidR="00FC11B5" w:rsidRDefault="00FC11B5" w:rsidP="00FC11B5">
      <w:pPr>
        <w:pStyle w:val="Textoindependiente"/>
        <w:spacing w:line="360" w:lineRule="auto"/>
        <w:rPr>
          <w:rFonts w:cs="Arial"/>
          <w:color w:val="000000" w:themeColor="text1"/>
          <w:sz w:val="22"/>
          <w:szCs w:val="22"/>
        </w:rPr>
      </w:pPr>
      <w:r>
        <w:rPr>
          <w:rFonts w:cs="Arial"/>
          <w:color w:val="000000" w:themeColor="text1"/>
          <w:sz w:val="22"/>
          <w:szCs w:val="22"/>
        </w:rPr>
        <w:lastRenderedPageBreak/>
        <w:t>--------------------------------------------------------------------------------------------</w:t>
      </w:r>
      <w:r w:rsidR="0061453B">
        <w:rPr>
          <w:rFonts w:cs="Arial"/>
          <w:color w:val="000000" w:themeColor="text1"/>
          <w:sz w:val="22"/>
          <w:szCs w:val="22"/>
        </w:rPr>
        <w:t>-</w:t>
      </w:r>
      <w:r>
        <w:rPr>
          <w:rFonts w:cs="Arial"/>
          <w:color w:val="000000" w:themeColor="text1"/>
          <w:sz w:val="22"/>
          <w:szCs w:val="22"/>
        </w:rPr>
        <w:t>------------------------------------------</w:t>
      </w:r>
    </w:p>
    <w:p w:rsidR="00FC11B5" w:rsidRPr="00C12A24" w:rsidRDefault="00FC11B5" w:rsidP="00FC11B5">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se concluye lo siguiente:   ----------------------------------------</w:t>
      </w:r>
    </w:p>
    <w:p w:rsidR="00FC11B5" w:rsidRDefault="00FC11B5" w:rsidP="00FC11B5">
      <w:pPr>
        <w:pStyle w:val="Textoindependiente"/>
        <w:spacing w:line="360" w:lineRule="auto"/>
        <w:rPr>
          <w:rFonts w:cs="Arial"/>
          <w:sz w:val="22"/>
          <w:szCs w:val="22"/>
        </w:rPr>
      </w:pPr>
      <w:r>
        <w:rPr>
          <w:rFonts w:cs="Arial"/>
          <w:sz w:val="22"/>
          <w:szCs w:val="22"/>
        </w:rPr>
        <w:t>--------------------------------------------------------------------------------------</w:t>
      </w:r>
      <w:r w:rsidR="0061453B">
        <w:rPr>
          <w:rFonts w:cs="Arial"/>
          <w:sz w:val="22"/>
          <w:szCs w:val="22"/>
        </w:rPr>
        <w:t>--</w:t>
      </w:r>
      <w:r>
        <w:rPr>
          <w:rFonts w:cs="Arial"/>
          <w:sz w:val="22"/>
          <w:szCs w:val="22"/>
        </w:rPr>
        <w:t>----------------------------------------------</w:t>
      </w:r>
    </w:p>
    <w:p w:rsidR="00FC11B5" w:rsidRDefault="00FC11B5" w:rsidP="00FC11B5">
      <w:pPr>
        <w:pStyle w:val="Textoindependiente"/>
        <w:spacing w:line="360" w:lineRule="auto"/>
        <w:rPr>
          <w:rFonts w:cs="Arial"/>
          <w:color w:val="000000" w:themeColor="text1"/>
          <w:sz w:val="22"/>
          <w:szCs w:val="22"/>
        </w:rPr>
      </w:pPr>
      <w:r>
        <w:rPr>
          <w:rFonts w:cs="Arial"/>
          <w:sz w:val="22"/>
          <w:szCs w:val="22"/>
        </w:rPr>
        <w:t xml:space="preserve">Una vez revisada se somete consideración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Pr>
          <w:rFonts w:cs="Arial"/>
          <w:color w:val="000000" w:themeColor="text1"/>
          <w:sz w:val="22"/>
          <w:szCs w:val="22"/>
        </w:rPr>
        <w:t xml:space="preserve">de la Licitación Pública Local </w:t>
      </w:r>
      <w:r w:rsidRPr="0061453B">
        <w:rPr>
          <w:rFonts w:cs="Arial"/>
          <w:b/>
          <w:color w:val="000000" w:themeColor="text1"/>
          <w:sz w:val="22"/>
          <w:szCs w:val="22"/>
        </w:rPr>
        <w:t>LPL96/2018</w:t>
      </w:r>
      <w:r>
        <w:rPr>
          <w:rFonts w:cs="Arial"/>
          <w:color w:val="000000" w:themeColor="text1"/>
          <w:sz w:val="22"/>
          <w:szCs w:val="22"/>
        </w:rPr>
        <w:t xml:space="preserve"> correspondiente al proyecto denominado: </w:t>
      </w:r>
      <w:r>
        <w:rPr>
          <w:rFonts w:cs="Arial"/>
          <w:b/>
          <w:color w:val="000000" w:themeColor="text1"/>
          <w:sz w:val="22"/>
          <w:szCs w:val="22"/>
        </w:rPr>
        <w:t>“SERVICIO DE VIGILANCIA PARA EL DIF JALISCO</w:t>
      </w:r>
      <w:r w:rsidRPr="00F2686A">
        <w:rPr>
          <w:rFonts w:cs="Arial"/>
          <w:b/>
          <w:color w:val="000000" w:themeColor="text1"/>
          <w:sz w:val="22"/>
          <w:szCs w:val="22"/>
        </w:rPr>
        <w:t xml:space="preserve">”; </w:t>
      </w:r>
      <w:r>
        <w:rPr>
          <w:rFonts w:cs="Arial"/>
          <w:color w:val="000000" w:themeColor="text1"/>
          <w:sz w:val="22"/>
          <w:szCs w:val="22"/>
        </w:rPr>
        <w:t xml:space="preserve">resolviendo </w:t>
      </w:r>
      <w:r>
        <w:rPr>
          <w:rFonts w:cs="Arial"/>
          <w:b/>
          <w:color w:val="000000" w:themeColor="text1"/>
          <w:sz w:val="22"/>
          <w:szCs w:val="22"/>
        </w:rPr>
        <w:t xml:space="preserve">ADJUDICAR </w:t>
      </w:r>
      <w:r>
        <w:rPr>
          <w:rFonts w:cs="Arial"/>
          <w:color w:val="000000" w:themeColor="text1"/>
          <w:sz w:val="22"/>
          <w:szCs w:val="22"/>
        </w:rPr>
        <w:t xml:space="preserve">al participante denominado </w:t>
      </w:r>
      <w:r w:rsidR="0061453B">
        <w:rPr>
          <w:rFonts w:cs="Arial"/>
          <w:b/>
          <w:color w:val="000000" w:themeColor="text1"/>
          <w:sz w:val="22"/>
          <w:szCs w:val="22"/>
        </w:rPr>
        <w:t xml:space="preserve">GLOBAL HB SOLUCIONES EN SEGURIDAD PRIVADA, S.A. DE C.V. </w:t>
      </w:r>
      <w:r w:rsidR="0061453B">
        <w:rPr>
          <w:rFonts w:cs="Arial"/>
          <w:color w:val="000000" w:themeColor="text1"/>
          <w:sz w:val="22"/>
          <w:szCs w:val="22"/>
        </w:rPr>
        <w:t xml:space="preserve">hasta por la cantidad de </w:t>
      </w:r>
      <w:r w:rsidR="0061453B">
        <w:rPr>
          <w:rFonts w:cs="Arial"/>
          <w:b/>
          <w:color w:val="000000" w:themeColor="text1"/>
          <w:sz w:val="22"/>
          <w:szCs w:val="22"/>
        </w:rPr>
        <w:t xml:space="preserve">$835,609.68 </w:t>
      </w:r>
      <w:r w:rsidR="0061453B">
        <w:rPr>
          <w:rFonts w:cs="Arial"/>
          <w:color w:val="000000" w:themeColor="text1"/>
          <w:sz w:val="22"/>
          <w:szCs w:val="22"/>
        </w:rPr>
        <w:t>(Ochocientos treinta y cinco mil seiscientos nueve pesos 68/100 m.n.), impuesto al valor agregado incluido, toda vez que su propuesta cumple con los requerimientos administrativos y técnicos solicitados por la convocante y resulta ser la propuesta económica más conveniente a los intereses del Estado conforme lo establece el artículo 24 punto 1 fracción VII de la Ley de Compras Gubernamentales, Enajenaciones y Contratación de Servicios del Estado de Jalisco. ------------------------------------------------------</w:t>
      </w:r>
      <w:r>
        <w:rPr>
          <w:rFonts w:cs="Arial"/>
          <w:color w:val="000000" w:themeColor="text1"/>
          <w:sz w:val="22"/>
          <w:szCs w:val="22"/>
        </w:rPr>
        <w:t>-------------------------------------</w:t>
      </w:r>
      <w:r w:rsidR="0061453B">
        <w:rPr>
          <w:rFonts w:cs="Arial"/>
          <w:color w:val="000000" w:themeColor="text1"/>
          <w:sz w:val="22"/>
          <w:szCs w:val="22"/>
        </w:rPr>
        <w:t>-</w:t>
      </w:r>
    </w:p>
    <w:p w:rsidR="00FC11B5" w:rsidRDefault="00FC11B5" w:rsidP="00FC11B5">
      <w:pPr>
        <w:pStyle w:val="Textoindependiente"/>
        <w:spacing w:line="360" w:lineRule="auto"/>
        <w:rPr>
          <w:rFonts w:cs="Arial"/>
          <w:color w:val="000000" w:themeColor="text1"/>
          <w:sz w:val="22"/>
          <w:szCs w:val="22"/>
        </w:rPr>
      </w:pPr>
      <w:r>
        <w:rPr>
          <w:rFonts w:cs="Arial"/>
          <w:color w:val="000000" w:themeColor="text1"/>
          <w:sz w:val="22"/>
          <w:szCs w:val="22"/>
        </w:rPr>
        <w:t>---------------------------------------------------------------------------------------------------------------------------------------</w:t>
      </w:r>
    </w:p>
    <w:p w:rsidR="00FC11B5" w:rsidRPr="00FC11B5" w:rsidRDefault="00FC11B5" w:rsidP="00FC11B5">
      <w:pPr>
        <w:pStyle w:val="Textoindependiente"/>
        <w:spacing w:line="360" w:lineRule="auto"/>
        <w:rPr>
          <w:rFonts w:cs="Arial"/>
          <w:sz w:val="22"/>
          <w:szCs w:val="22"/>
        </w:rPr>
      </w:pPr>
      <w:r>
        <w:rPr>
          <w:rFonts w:cs="Arial"/>
          <w:sz w:val="22"/>
          <w:szCs w:val="22"/>
        </w:rPr>
        <w:t>--------------------------------------------------------------------------------------------------------------------------------------</w:t>
      </w:r>
    </w:p>
    <w:p w:rsidR="00B97447" w:rsidRPr="00A1515A" w:rsidRDefault="00421D05" w:rsidP="00B97447">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el </w:t>
      </w:r>
      <w:r w:rsidRPr="00421D05">
        <w:rPr>
          <w:rFonts w:cs="Arial"/>
          <w:b/>
          <w:color w:val="000000" w:themeColor="text1"/>
          <w:sz w:val="22"/>
          <w:szCs w:val="22"/>
        </w:rPr>
        <w:t xml:space="preserve">ADENDUM </w:t>
      </w:r>
      <w:r>
        <w:rPr>
          <w:rFonts w:cs="Arial"/>
          <w:color w:val="000000" w:themeColor="text1"/>
          <w:sz w:val="22"/>
          <w:szCs w:val="22"/>
        </w:rPr>
        <w:t xml:space="preserve">al contrato 09/18 a favor del participante denominado </w:t>
      </w:r>
      <w:r w:rsidRPr="00421D05">
        <w:rPr>
          <w:rFonts w:cs="Arial"/>
          <w:b/>
          <w:color w:val="000000" w:themeColor="text1"/>
          <w:sz w:val="22"/>
          <w:szCs w:val="22"/>
        </w:rPr>
        <w:t>MARTÍN REYNOSO ARMENTA</w:t>
      </w:r>
      <w:r>
        <w:rPr>
          <w:rFonts w:cs="Arial"/>
          <w:color w:val="000000" w:themeColor="text1"/>
          <w:sz w:val="22"/>
          <w:szCs w:val="22"/>
        </w:rPr>
        <w:t xml:space="preserve">, correspondiente a la Licitación Pública Local LPL01/2018 del proyecto denominado </w:t>
      </w:r>
      <w:r w:rsidRPr="00421D05">
        <w:rPr>
          <w:rFonts w:cs="Arial"/>
          <w:b/>
          <w:color w:val="000000" w:themeColor="text1"/>
          <w:sz w:val="22"/>
          <w:szCs w:val="22"/>
        </w:rPr>
        <w:t>“ARRENDAMIENTO DE EQUIPAMIENTO PARA EVENTOS DEL GOBIERNO DEL ESTADO DE JALISCO”</w:t>
      </w:r>
      <w:r>
        <w:rPr>
          <w:rFonts w:cs="Arial"/>
          <w:color w:val="000000" w:themeColor="text1"/>
          <w:sz w:val="22"/>
          <w:szCs w:val="22"/>
        </w:rPr>
        <w:t xml:space="preserve"> solicitada mediante el oficio DGL/0744/2018 signada por el Lic. Salvador Bravo Hernández, Director General y Logística, para el incremento por la cantidad de hasta $600,000.00 (Seiscientos mil pesos 00/100 moneda nacional) monto equivalente al 20% del contrato; esto último en apego al artículo 80 de la Ley de Compras </w:t>
      </w:r>
      <w:r>
        <w:rPr>
          <w:rFonts w:cs="Arial"/>
          <w:sz w:val="22"/>
          <w:szCs w:val="22"/>
        </w:rPr>
        <w:t>Gubernamentales, Enajenaciones y Contratación de Servicios del Estado de Jalisco y sus Municipios. -----------------------------------------------</w:t>
      </w:r>
    </w:p>
    <w:p w:rsidR="00B97447" w:rsidRPr="00EA7476" w:rsidRDefault="00B97447" w:rsidP="00B97447">
      <w:pPr>
        <w:pStyle w:val="Textoindependiente"/>
        <w:spacing w:line="360" w:lineRule="auto"/>
        <w:rPr>
          <w:rFonts w:cs="Arial"/>
          <w:color w:val="000000" w:themeColor="text1"/>
          <w:sz w:val="22"/>
          <w:szCs w:val="22"/>
        </w:rPr>
      </w:pPr>
      <w:r>
        <w:rPr>
          <w:rFonts w:cs="Arial"/>
          <w:color w:val="000000" w:themeColor="text1"/>
          <w:sz w:val="22"/>
          <w:szCs w:val="22"/>
        </w:rPr>
        <w:t>------------------------------------------------------------------------------------------------------------------------</w:t>
      </w:r>
      <w:r w:rsidR="00DC1915">
        <w:rPr>
          <w:rFonts w:cs="Arial"/>
          <w:color w:val="000000" w:themeColor="text1"/>
          <w:sz w:val="22"/>
          <w:szCs w:val="22"/>
        </w:rPr>
        <w:t>---------------</w:t>
      </w:r>
    </w:p>
    <w:p w:rsidR="00421D05" w:rsidRPr="00421D05" w:rsidRDefault="00421D05" w:rsidP="00421D05">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el </w:t>
      </w:r>
      <w:r w:rsidRPr="00421D05">
        <w:rPr>
          <w:rFonts w:cs="Arial"/>
          <w:b/>
          <w:color w:val="000000" w:themeColor="text1"/>
          <w:sz w:val="22"/>
          <w:szCs w:val="22"/>
        </w:rPr>
        <w:t xml:space="preserve">ADENDUM </w:t>
      </w:r>
      <w:r>
        <w:rPr>
          <w:rFonts w:cs="Arial"/>
          <w:color w:val="000000" w:themeColor="text1"/>
          <w:sz w:val="22"/>
          <w:szCs w:val="22"/>
        </w:rPr>
        <w:t xml:space="preserve">al contrato 04/18 a favor del participante denominado </w:t>
      </w:r>
      <w:r w:rsidR="004B12F0">
        <w:rPr>
          <w:rFonts w:cs="Arial"/>
          <w:b/>
          <w:color w:val="000000" w:themeColor="text1"/>
          <w:sz w:val="22"/>
          <w:szCs w:val="22"/>
        </w:rPr>
        <w:t>TRANSTURMEX S.A. de C.V.</w:t>
      </w:r>
      <w:r>
        <w:rPr>
          <w:rFonts w:cs="Arial"/>
          <w:color w:val="000000" w:themeColor="text1"/>
          <w:sz w:val="22"/>
          <w:szCs w:val="22"/>
        </w:rPr>
        <w:t xml:space="preserve">, correspondiente a la Licitación Pública Nacional LPN04/2018 del proyecto denominado </w:t>
      </w:r>
      <w:r w:rsidRPr="00421D05">
        <w:rPr>
          <w:rFonts w:cs="Arial"/>
          <w:b/>
          <w:color w:val="000000" w:themeColor="text1"/>
          <w:sz w:val="22"/>
          <w:szCs w:val="22"/>
        </w:rPr>
        <w:t>“</w:t>
      </w:r>
      <w:r>
        <w:rPr>
          <w:rFonts w:cs="Arial"/>
          <w:b/>
          <w:color w:val="000000" w:themeColor="text1"/>
          <w:sz w:val="22"/>
          <w:szCs w:val="22"/>
        </w:rPr>
        <w:t>ARRENDAMIENTO DE VEHÍCULOS PARA GOBIERNO DEL ESTADO DE JALISCO</w:t>
      </w:r>
      <w:r w:rsidRPr="00421D05">
        <w:rPr>
          <w:rFonts w:cs="Arial"/>
          <w:b/>
          <w:color w:val="000000" w:themeColor="text1"/>
          <w:sz w:val="22"/>
          <w:szCs w:val="22"/>
        </w:rPr>
        <w:t>”</w:t>
      </w:r>
      <w:r>
        <w:rPr>
          <w:rFonts w:cs="Arial"/>
          <w:color w:val="000000" w:themeColor="text1"/>
          <w:sz w:val="22"/>
          <w:szCs w:val="22"/>
        </w:rPr>
        <w:t xml:space="preserve"> solicitada mediante el oficio DGL/0743/2018 signada por el Lic. Salvador Bravo Hernández, Director General y Logística, para el incremento por la cantidad de hasta $600,000.00 (Seiscientos mil pesos 00/100 moneda nacional) monto equivalente al 20% del contrato; esto último en apego al artículo 80 de la Ley de Compras </w:t>
      </w:r>
      <w:r>
        <w:rPr>
          <w:rFonts w:cs="Arial"/>
          <w:sz w:val="22"/>
          <w:szCs w:val="22"/>
        </w:rPr>
        <w:t>Gubernamentales, Enajenaciones y Contratación de Servicios del Estado de Jalisco y sus Municipios. ----------------------------------------------------------------------------------------------------</w:t>
      </w:r>
    </w:p>
    <w:p w:rsidR="00B97447" w:rsidRPr="00661427" w:rsidRDefault="00B97447" w:rsidP="00B97447">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DC1915">
        <w:rPr>
          <w:rFonts w:cs="Arial"/>
          <w:color w:val="000000" w:themeColor="text1"/>
          <w:sz w:val="22"/>
          <w:szCs w:val="22"/>
        </w:rPr>
        <w:t>---------------</w:t>
      </w:r>
    </w:p>
    <w:p w:rsidR="005D5BD1" w:rsidRDefault="00B97447" w:rsidP="005D5BD1">
      <w:pPr>
        <w:pStyle w:val="Textoindependiente"/>
        <w:numPr>
          <w:ilvl w:val="0"/>
          <w:numId w:val="3"/>
        </w:numPr>
        <w:spacing w:line="360" w:lineRule="auto"/>
        <w:ind w:left="0" w:firstLine="0"/>
        <w:rPr>
          <w:rFonts w:cs="Arial"/>
          <w:sz w:val="22"/>
          <w:szCs w:val="22"/>
        </w:rPr>
      </w:pPr>
      <w:r w:rsidRPr="005D5BD1">
        <w:rPr>
          <w:rFonts w:cs="Arial"/>
          <w:b/>
          <w:color w:val="000000" w:themeColor="text1"/>
          <w:sz w:val="22"/>
          <w:szCs w:val="22"/>
        </w:rPr>
        <w:t xml:space="preserve">ASUNTOS VARIOS.- </w:t>
      </w:r>
      <w:r w:rsidR="005D5BD1">
        <w:rPr>
          <w:rFonts w:cs="Arial"/>
          <w:color w:val="000000" w:themeColor="text1"/>
          <w:sz w:val="22"/>
          <w:szCs w:val="22"/>
        </w:rPr>
        <w:t>En desahogo al punto de participación de Asuntos Varios, el Lic. Luis Mauricio Gudiño Coronado, de conformidad al artículo 123 fracción IV del Reglamento de la Ley de</w:t>
      </w:r>
      <w:r w:rsidR="005D5BD1">
        <w:rPr>
          <w:rFonts w:cs="Arial"/>
          <w:sz w:val="22"/>
          <w:szCs w:val="22"/>
        </w:rPr>
        <w:t xml:space="preserve"> Compras Gubernamentales, Enajenaciones y Contratación de Servicios del Estado de Jalisco y sus </w:t>
      </w:r>
      <w:r w:rsidR="005D5BD1">
        <w:rPr>
          <w:rFonts w:cs="Arial"/>
          <w:sz w:val="22"/>
          <w:szCs w:val="22"/>
        </w:rPr>
        <w:lastRenderedPageBreak/>
        <w:t>Municipios</w:t>
      </w:r>
      <w:r w:rsidR="005D5BD1">
        <w:rPr>
          <w:rFonts w:cs="Arial"/>
          <w:color w:val="000000" w:themeColor="text1"/>
          <w:sz w:val="22"/>
          <w:szCs w:val="22"/>
        </w:rPr>
        <w:t xml:space="preserve"> sometió a consideración de  los miembros presentes del Comité los siguientes puntos a tratar: ------------------------------------------------------------------------------------------------------------------------------</w:t>
      </w:r>
    </w:p>
    <w:p w:rsidR="005D5BD1" w:rsidRDefault="005D5BD1" w:rsidP="005D5BD1">
      <w:pPr>
        <w:pStyle w:val="Textoindependiente"/>
        <w:spacing w:line="360" w:lineRule="auto"/>
        <w:rPr>
          <w:rFonts w:cs="Arial"/>
          <w:sz w:val="22"/>
          <w:szCs w:val="22"/>
        </w:rPr>
      </w:pPr>
      <w:r>
        <w:rPr>
          <w:rFonts w:cs="Arial"/>
          <w:sz w:val="22"/>
          <w:szCs w:val="22"/>
        </w:rPr>
        <w:t>--------------------------------------------------------------------------------------------------------------------------------------</w:t>
      </w:r>
    </w:p>
    <w:p w:rsidR="005D5BD1" w:rsidRPr="005D5BD1" w:rsidRDefault="005D5BD1" w:rsidP="005D5BD1">
      <w:pPr>
        <w:pStyle w:val="Textoindependiente"/>
        <w:numPr>
          <w:ilvl w:val="1"/>
          <w:numId w:val="5"/>
        </w:numPr>
        <w:spacing w:line="360" w:lineRule="auto"/>
        <w:ind w:left="0" w:firstLine="0"/>
        <w:rPr>
          <w:rFonts w:cs="Arial"/>
          <w:sz w:val="22"/>
          <w:szCs w:val="22"/>
        </w:rPr>
      </w:pPr>
      <w:r>
        <w:rPr>
          <w:rFonts w:cs="Arial"/>
          <w:sz w:val="22"/>
          <w:szCs w:val="22"/>
        </w:rPr>
        <w:t xml:space="preserve">Se somete a consideración la </w:t>
      </w:r>
      <w:r>
        <w:rPr>
          <w:rFonts w:cs="Arial"/>
          <w:b/>
          <w:sz w:val="22"/>
          <w:szCs w:val="22"/>
        </w:rPr>
        <w:t>ADJUDICACIÓN DIRECTA</w:t>
      </w:r>
      <w:r>
        <w:rPr>
          <w:rFonts w:cs="Arial"/>
          <w:sz w:val="22"/>
          <w:szCs w:val="22"/>
        </w:rPr>
        <w:t xml:space="preserve">  a la empresa denominada </w:t>
      </w:r>
      <w:r>
        <w:rPr>
          <w:rFonts w:cs="Arial"/>
          <w:b/>
          <w:sz w:val="22"/>
          <w:szCs w:val="22"/>
        </w:rPr>
        <w:t>ATAUDES METÁLICOS SAUCEDO S.A. de C.V</w:t>
      </w:r>
      <w:r>
        <w:rPr>
          <w:rFonts w:cs="Arial"/>
          <w:sz w:val="22"/>
          <w:szCs w:val="22"/>
        </w:rPr>
        <w:t xml:space="preserve">. para el proyecto denominado </w:t>
      </w:r>
      <w:r>
        <w:rPr>
          <w:rFonts w:cs="Arial"/>
          <w:b/>
          <w:sz w:val="22"/>
          <w:szCs w:val="22"/>
        </w:rPr>
        <w:t>“ADQUISICIÓN DE 400 ATAÚDES FABRICADOS EN MADERA ECONÓMICA DE LA FISCALÍA GENERAL DEL ESTADO DE JALISCO”</w:t>
      </w:r>
      <w:r>
        <w:rPr>
          <w:rFonts w:cs="Arial"/>
          <w:sz w:val="22"/>
          <w:szCs w:val="22"/>
        </w:rPr>
        <w:t xml:space="preserve"> solicitada mediante el oficio FGE/CGAP/5066/2018 signada por el Lic. Bernardo Arzate Rábago, Coordinador General de Administración y Profesionalización de la Fiscalía General del Estado de Jalisco, por un monto de hasta $832,880.00 (Ochocientos treinta y dos mil ochocientos ochenta pesos 00/100 moneda nacional) impuesto al valor agregado incluido, esto último en apego al artículo 73 fracción III y IV de la Ley de Compas Gubernamentales, Enajenaciones y Contratación de Servicios del Estado de Jalisco y sus Municipios. -----------------------------------------------</w:t>
      </w:r>
    </w:p>
    <w:p w:rsidR="00B97447" w:rsidRPr="005D5BD1" w:rsidRDefault="00B97447" w:rsidP="005D5BD1">
      <w:pPr>
        <w:pStyle w:val="Textoindependiente"/>
        <w:spacing w:line="360" w:lineRule="auto"/>
        <w:rPr>
          <w:rFonts w:cs="Arial"/>
          <w:sz w:val="22"/>
          <w:szCs w:val="22"/>
        </w:rPr>
      </w:pPr>
      <w:r w:rsidRPr="005D5BD1">
        <w:rPr>
          <w:rFonts w:cs="Arial"/>
          <w:sz w:val="22"/>
          <w:szCs w:val="22"/>
        </w:rPr>
        <w:t>---------------------------------------------------------------------------------------------------------------------</w:t>
      </w:r>
      <w:r w:rsidR="00DC1915" w:rsidRPr="005D5BD1">
        <w:rPr>
          <w:rFonts w:cs="Arial"/>
          <w:sz w:val="22"/>
          <w:szCs w:val="22"/>
        </w:rPr>
        <w:t>------------------</w:t>
      </w:r>
    </w:p>
    <w:p w:rsidR="005021B1" w:rsidRDefault="005021B1" w:rsidP="005021B1">
      <w:pPr>
        <w:pStyle w:val="Textoindependiente"/>
        <w:numPr>
          <w:ilvl w:val="1"/>
          <w:numId w:val="3"/>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color w:val="000000" w:themeColor="text1"/>
          <w:sz w:val="22"/>
          <w:szCs w:val="22"/>
        </w:rPr>
        <w:t xml:space="preserve">RESOLUCIÓN </w:t>
      </w:r>
      <w:r>
        <w:rPr>
          <w:rFonts w:cs="Arial"/>
          <w:color w:val="000000" w:themeColor="text1"/>
          <w:sz w:val="22"/>
          <w:szCs w:val="22"/>
        </w:rPr>
        <w:t xml:space="preserve">de la Licitación Pública Local LPL96/2018 correspondiente al proyecto denominado: </w:t>
      </w:r>
      <w:r>
        <w:rPr>
          <w:rFonts w:cs="Arial"/>
          <w:b/>
          <w:color w:val="000000" w:themeColor="text1"/>
          <w:sz w:val="22"/>
          <w:szCs w:val="22"/>
        </w:rPr>
        <w:t>“SERVICIO DE VIGILANCIA PARA EL DIF JALISCO</w:t>
      </w:r>
      <w:r w:rsidRPr="00F2686A">
        <w:rPr>
          <w:rFonts w:cs="Arial"/>
          <w:b/>
          <w:color w:val="000000" w:themeColor="text1"/>
          <w:sz w:val="22"/>
          <w:szCs w:val="22"/>
        </w:rPr>
        <w:t xml:space="preserve">”; </w:t>
      </w:r>
      <w:r w:rsidRPr="00F2686A">
        <w:rPr>
          <w:rFonts w:cs="Arial"/>
          <w:color w:val="000000" w:themeColor="text1"/>
          <w:sz w:val="22"/>
          <w:szCs w:val="22"/>
        </w:rPr>
        <w:t xml:space="preserve">presentadas ante el Comité el día </w:t>
      </w:r>
      <w:r>
        <w:rPr>
          <w:rFonts w:cs="Arial"/>
          <w:color w:val="000000" w:themeColor="text1"/>
          <w:sz w:val="22"/>
          <w:szCs w:val="22"/>
        </w:rPr>
        <w:t xml:space="preserve">20 veinte del mes de septiembre </w:t>
      </w:r>
      <w:r w:rsidRPr="00F2686A">
        <w:rPr>
          <w:rFonts w:cs="Arial"/>
          <w:color w:val="000000" w:themeColor="text1"/>
          <w:sz w:val="22"/>
          <w:szCs w:val="22"/>
        </w:rPr>
        <w:t>del 2018; en apego al artículo 64, 65 y 66 de la Ley de Compras Gubernamentales, Enajenaciones y Contratación</w:t>
      </w:r>
      <w:r>
        <w:rPr>
          <w:rFonts w:cs="Arial"/>
          <w:color w:val="000000" w:themeColor="text1"/>
          <w:sz w:val="22"/>
          <w:szCs w:val="22"/>
        </w:rPr>
        <w:t xml:space="preserve"> de Servicios del Estado de Jalisco y sus Municipios; una vez evaluada la información se concluye lo siguiente: ----------</w:t>
      </w:r>
    </w:p>
    <w:p w:rsidR="005021B1" w:rsidRDefault="005021B1" w:rsidP="005021B1">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concluye lo siguiente: ----------------------------------</w:t>
      </w:r>
    </w:p>
    <w:tbl>
      <w:tblPr>
        <w:tblStyle w:val="Sombreadoclaro1"/>
        <w:tblW w:w="5000" w:type="pct"/>
        <w:tblInd w:w="5" w:type="dxa"/>
        <w:tblLook w:val="04A0" w:firstRow="1" w:lastRow="0" w:firstColumn="1" w:lastColumn="0" w:noHBand="0" w:noVBand="1"/>
      </w:tblPr>
      <w:tblGrid>
        <w:gridCol w:w="4816"/>
        <w:gridCol w:w="5105"/>
      </w:tblGrid>
      <w:tr w:rsidR="005021B1" w:rsidRPr="005021B1" w:rsidTr="005021B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27" w:type="pct"/>
            <w:vAlign w:val="center"/>
            <w:hideMark/>
          </w:tcPr>
          <w:p w:rsidR="005021B1" w:rsidRPr="005021B1" w:rsidRDefault="005021B1" w:rsidP="005021B1">
            <w:pPr>
              <w:pStyle w:val="Textoindependiente"/>
              <w:spacing w:line="360" w:lineRule="auto"/>
              <w:jc w:val="center"/>
              <w:rPr>
                <w:rFonts w:cs="Arial"/>
                <w:color w:val="000000" w:themeColor="text1"/>
                <w:sz w:val="22"/>
                <w:szCs w:val="22"/>
                <w:lang w:val="es-ES"/>
              </w:rPr>
            </w:pPr>
            <w:r w:rsidRPr="005021B1">
              <w:rPr>
                <w:rFonts w:cs="Arial"/>
                <w:color w:val="000000" w:themeColor="text1"/>
                <w:sz w:val="22"/>
                <w:szCs w:val="22"/>
                <w:lang w:val="es-ES"/>
              </w:rPr>
              <w:t>Documentación solicitada en el numeral 8.1 de las bases</w:t>
            </w:r>
          </w:p>
        </w:tc>
        <w:tc>
          <w:tcPr>
            <w:tcW w:w="2573" w:type="pct"/>
            <w:vAlign w:val="center"/>
            <w:hideMark/>
          </w:tcPr>
          <w:p w:rsidR="00C318C5" w:rsidRDefault="005021B1" w:rsidP="005021B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021B1">
              <w:rPr>
                <w:rFonts w:cs="Arial"/>
                <w:color w:val="000000" w:themeColor="text1"/>
                <w:sz w:val="22"/>
                <w:szCs w:val="22"/>
                <w:lang w:val="es-ES"/>
              </w:rPr>
              <w:t>Global HB</w:t>
            </w:r>
          </w:p>
          <w:p w:rsidR="005021B1" w:rsidRPr="005021B1" w:rsidRDefault="005021B1" w:rsidP="005021B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021B1">
              <w:rPr>
                <w:rFonts w:cs="Arial"/>
                <w:color w:val="000000" w:themeColor="text1"/>
                <w:sz w:val="22"/>
                <w:szCs w:val="22"/>
                <w:lang w:val="es-ES"/>
              </w:rPr>
              <w:t xml:space="preserve"> soluciones en Seguridad Privada, S.A. de C.V.</w:t>
            </w:r>
          </w:p>
        </w:tc>
      </w:tr>
      <w:tr w:rsidR="005021B1" w:rsidRPr="005021B1" w:rsidTr="005021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27" w:type="pct"/>
            <w:vAlign w:val="center"/>
            <w:hideMark/>
          </w:tcPr>
          <w:p w:rsidR="005021B1" w:rsidRPr="005021B1" w:rsidRDefault="005021B1" w:rsidP="005021B1">
            <w:pPr>
              <w:pStyle w:val="Textoindependiente"/>
              <w:spacing w:line="360" w:lineRule="auto"/>
              <w:jc w:val="center"/>
              <w:rPr>
                <w:rFonts w:cs="Arial"/>
                <w:color w:val="000000" w:themeColor="text1"/>
                <w:sz w:val="22"/>
                <w:szCs w:val="22"/>
                <w:lang w:val="es-ES"/>
              </w:rPr>
            </w:pPr>
          </w:p>
        </w:tc>
        <w:tc>
          <w:tcPr>
            <w:tcW w:w="2573" w:type="pct"/>
            <w:vAlign w:val="center"/>
            <w:hideMark/>
          </w:tcPr>
          <w:p w:rsidR="005021B1" w:rsidRPr="005021B1" w:rsidRDefault="005021B1" w:rsidP="005021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021B1">
              <w:rPr>
                <w:rFonts w:cs="Arial"/>
                <w:color w:val="000000" w:themeColor="text1"/>
                <w:sz w:val="22"/>
                <w:szCs w:val="22"/>
                <w:lang w:val="es-ES"/>
              </w:rPr>
              <w:t>Local</w:t>
            </w:r>
          </w:p>
        </w:tc>
      </w:tr>
      <w:tr w:rsidR="005021B1" w:rsidRPr="005021B1" w:rsidTr="005021B1">
        <w:trPr>
          <w:trHeight w:val="20"/>
        </w:trPr>
        <w:tc>
          <w:tcPr>
            <w:cnfStyle w:val="001000000000" w:firstRow="0" w:lastRow="0" w:firstColumn="1" w:lastColumn="0" w:oddVBand="0" w:evenVBand="0" w:oddHBand="0" w:evenHBand="0" w:firstRowFirstColumn="0" w:firstRowLastColumn="0" w:lastRowFirstColumn="0" w:lastRowLastColumn="0"/>
            <w:tcW w:w="2427" w:type="pct"/>
            <w:vAlign w:val="center"/>
            <w:hideMark/>
          </w:tcPr>
          <w:p w:rsidR="005021B1" w:rsidRPr="005021B1" w:rsidRDefault="005021B1" w:rsidP="005021B1">
            <w:pPr>
              <w:pStyle w:val="Textoindependiente"/>
              <w:spacing w:line="360" w:lineRule="auto"/>
              <w:jc w:val="center"/>
              <w:rPr>
                <w:rFonts w:cs="Arial"/>
                <w:color w:val="000000" w:themeColor="text1"/>
                <w:sz w:val="22"/>
                <w:szCs w:val="22"/>
                <w:lang w:val="es-ES"/>
              </w:rPr>
            </w:pPr>
            <w:r w:rsidRPr="005021B1">
              <w:rPr>
                <w:rFonts w:cs="Arial"/>
                <w:color w:val="000000" w:themeColor="text1"/>
                <w:sz w:val="22"/>
                <w:szCs w:val="22"/>
                <w:lang w:val="es-ES"/>
              </w:rPr>
              <w:t>Anexo 3 (carta de proposición)</w:t>
            </w:r>
          </w:p>
        </w:tc>
        <w:tc>
          <w:tcPr>
            <w:tcW w:w="2573" w:type="pct"/>
            <w:vAlign w:val="center"/>
            <w:hideMark/>
          </w:tcPr>
          <w:p w:rsidR="005021B1" w:rsidRPr="005021B1" w:rsidRDefault="005021B1" w:rsidP="005021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021B1">
              <w:rPr>
                <w:rFonts w:cs="Arial"/>
                <w:color w:val="000000" w:themeColor="text1"/>
                <w:sz w:val="22"/>
                <w:szCs w:val="22"/>
                <w:lang w:val="es-ES"/>
              </w:rPr>
              <w:t>presenta</w:t>
            </w:r>
          </w:p>
        </w:tc>
      </w:tr>
      <w:tr w:rsidR="005021B1" w:rsidRPr="005021B1" w:rsidTr="005021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27" w:type="pct"/>
            <w:vAlign w:val="center"/>
            <w:hideMark/>
          </w:tcPr>
          <w:p w:rsidR="005021B1" w:rsidRPr="005021B1" w:rsidRDefault="005021B1" w:rsidP="005021B1">
            <w:pPr>
              <w:pStyle w:val="Textoindependiente"/>
              <w:spacing w:line="360" w:lineRule="auto"/>
              <w:jc w:val="center"/>
              <w:rPr>
                <w:rFonts w:cs="Arial"/>
                <w:color w:val="000000" w:themeColor="text1"/>
                <w:sz w:val="22"/>
                <w:szCs w:val="22"/>
                <w:lang w:val="es-ES"/>
              </w:rPr>
            </w:pPr>
            <w:r w:rsidRPr="005021B1">
              <w:rPr>
                <w:rFonts w:cs="Arial"/>
                <w:color w:val="000000" w:themeColor="text1"/>
                <w:sz w:val="22"/>
                <w:szCs w:val="22"/>
                <w:lang w:val="es-ES"/>
              </w:rPr>
              <w:t>Anexo 4 (acreditación)</w:t>
            </w:r>
          </w:p>
        </w:tc>
        <w:tc>
          <w:tcPr>
            <w:tcW w:w="2573" w:type="pct"/>
            <w:vAlign w:val="center"/>
            <w:hideMark/>
          </w:tcPr>
          <w:p w:rsidR="005021B1" w:rsidRPr="005021B1" w:rsidRDefault="005021B1" w:rsidP="005021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021B1">
              <w:rPr>
                <w:rFonts w:cs="Arial"/>
                <w:color w:val="000000" w:themeColor="text1"/>
                <w:sz w:val="22"/>
                <w:szCs w:val="22"/>
                <w:lang w:val="es-ES"/>
              </w:rPr>
              <w:t>presenta</w:t>
            </w:r>
          </w:p>
        </w:tc>
      </w:tr>
      <w:tr w:rsidR="005021B1" w:rsidRPr="005021B1" w:rsidTr="005021B1">
        <w:trPr>
          <w:trHeight w:val="20"/>
        </w:trPr>
        <w:tc>
          <w:tcPr>
            <w:cnfStyle w:val="001000000000" w:firstRow="0" w:lastRow="0" w:firstColumn="1" w:lastColumn="0" w:oddVBand="0" w:evenVBand="0" w:oddHBand="0" w:evenHBand="0" w:firstRowFirstColumn="0" w:firstRowLastColumn="0" w:lastRowFirstColumn="0" w:lastRowLastColumn="0"/>
            <w:tcW w:w="2427" w:type="pct"/>
            <w:vAlign w:val="center"/>
            <w:hideMark/>
          </w:tcPr>
          <w:p w:rsidR="005021B1" w:rsidRPr="005021B1" w:rsidRDefault="005021B1" w:rsidP="005021B1">
            <w:pPr>
              <w:pStyle w:val="Textoindependiente"/>
              <w:spacing w:line="360" w:lineRule="auto"/>
              <w:jc w:val="center"/>
              <w:rPr>
                <w:rFonts w:cs="Arial"/>
                <w:color w:val="000000" w:themeColor="text1"/>
                <w:sz w:val="22"/>
                <w:szCs w:val="22"/>
                <w:lang w:val="es-ES"/>
              </w:rPr>
            </w:pPr>
            <w:r w:rsidRPr="005021B1">
              <w:rPr>
                <w:rFonts w:cs="Arial"/>
                <w:color w:val="000000" w:themeColor="text1"/>
                <w:sz w:val="22"/>
                <w:szCs w:val="22"/>
                <w:lang w:val="es-ES"/>
              </w:rPr>
              <w:t>Anexo 5 (propuesta técnica)</w:t>
            </w:r>
          </w:p>
        </w:tc>
        <w:tc>
          <w:tcPr>
            <w:tcW w:w="2573" w:type="pct"/>
            <w:vAlign w:val="center"/>
            <w:hideMark/>
          </w:tcPr>
          <w:p w:rsidR="005021B1" w:rsidRPr="005021B1" w:rsidRDefault="005021B1" w:rsidP="005021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021B1">
              <w:rPr>
                <w:rFonts w:cs="Arial"/>
                <w:color w:val="000000" w:themeColor="text1"/>
                <w:sz w:val="22"/>
                <w:szCs w:val="22"/>
                <w:lang w:val="es-ES"/>
              </w:rPr>
              <w:t>presenta</w:t>
            </w:r>
          </w:p>
        </w:tc>
      </w:tr>
      <w:tr w:rsidR="005021B1" w:rsidRPr="005021B1" w:rsidTr="005021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27" w:type="pct"/>
            <w:vAlign w:val="center"/>
            <w:hideMark/>
          </w:tcPr>
          <w:p w:rsidR="005021B1" w:rsidRPr="005021B1" w:rsidRDefault="005021B1" w:rsidP="005021B1">
            <w:pPr>
              <w:pStyle w:val="Textoindependiente"/>
              <w:spacing w:line="360" w:lineRule="auto"/>
              <w:jc w:val="center"/>
              <w:rPr>
                <w:rFonts w:cs="Arial"/>
                <w:color w:val="000000" w:themeColor="text1"/>
                <w:sz w:val="22"/>
                <w:szCs w:val="22"/>
                <w:lang w:val="es-ES"/>
              </w:rPr>
            </w:pPr>
            <w:r w:rsidRPr="005021B1">
              <w:rPr>
                <w:rFonts w:cs="Arial"/>
                <w:color w:val="000000" w:themeColor="text1"/>
                <w:sz w:val="22"/>
                <w:szCs w:val="22"/>
                <w:lang w:val="es-ES"/>
              </w:rPr>
              <w:t>Anexo 6 (propuesta económica)</w:t>
            </w:r>
          </w:p>
        </w:tc>
        <w:tc>
          <w:tcPr>
            <w:tcW w:w="2573" w:type="pct"/>
            <w:vAlign w:val="center"/>
            <w:hideMark/>
          </w:tcPr>
          <w:p w:rsidR="005021B1" w:rsidRPr="005021B1" w:rsidRDefault="005021B1" w:rsidP="005021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021B1">
              <w:rPr>
                <w:rFonts w:cs="Arial"/>
                <w:color w:val="000000" w:themeColor="text1"/>
                <w:sz w:val="22"/>
                <w:szCs w:val="22"/>
                <w:lang w:val="es-ES"/>
              </w:rPr>
              <w:t>presenta</w:t>
            </w:r>
          </w:p>
        </w:tc>
      </w:tr>
      <w:tr w:rsidR="005021B1" w:rsidRPr="005021B1" w:rsidTr="005021B1">
        <w:trPr>
          <w:trHeight w:val="20"/>
        </w:trPr>
        <w:tc>
          <w:tcPr>
            <w:cnfStyle w:val="001000000000" w:firstRow="0" w:lastRow="0" w:firstColumn="1" w:lastColumn="0" w:oddVBand="0" w:evenVBand="0" w:oddHBand="0" w:evenHBand="0" w:firstRowFirstColumn="0" w:firstRowLastColumn="0" w:lastRowFirstColumn="0" w:lastRowLastColumn="0"/>
            <w:tcW w:w="2427" w:type="pct"/>
            <w:vAlign w:val="center"/>
            <w:hideMark/>
          </w:tcPr>
          <w:p w:rsidR="005021B1" w:rsidRPr="005021B1" w:rsidRDefault="005021B1" w:rsidP="005021B1">
            <w:pPr>
              <w:pStyle w:val="Textoindependiente"/>
              <w:spacing w:line="360" w:lineRule="auto"/>
              <w:jc w:val="center"/>
              <w:rPr>
                <w:rFonts w:cs="Arial"/>
                <w:color w:val="000000" w:themeColor="text1"/>
                <w:sz w:val="22"/>
                <w:szCs w:val="22"/>
                <w:lang w:val="es-ES"/>
              </w:rPr>
            </w:pPr>
            <w:r w:rsidRPr="005021B1">
              <w:rPr>
                <w:rFonts w:cs="Arial"/>
                <w:color w:val="000000" w:themeColor="text1"/>
                <w:sz w:val="22"/>
                <w:szCs w:val="22"/>
                <w:lang w:val="es-ES"/>
              </w:rPr>
              <w:t>Anexo 7 (Estratificación) en caso de aplicar.</w:t>
            </w:r>
          </w:p>
        </w:tc>
        <w:tc>
          <w:tcPr>
            <w:tcW w:w="2573" w:type="pct"/>
            <w:noWrap/>
            <w:vAlign w:val="center"/>
            <w:hideMark/>
          </w:tcPr>
          <w:p w:rsidR="005021B1" w:rsidRPr="005021B1" w:rsidRDefault="005021B1" w:rsidP="005021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021B1">
              <w:rPr>
                <w:rFonts w:cs="Arial"/>
                <w:color w:val="000000" w:themeColor="text1"/>
                <w:sz w:val="22"/>
                <w:szCs w:val="22"/>
                <w:lang w:val="es-ES"/>
              </w:rPr>
              <w:t>presenta</w:t>
            </w:r>
          </w:p>
        </w:tc>
      </w:tr>
      <w:tr w:rsidR="005021B1" w:rsidRPr="005021B1" w:rsidTr="005021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27" w:type="pct"/>
            <w:vAlign w:val="center"/>
            <w:hideMark/>
          </w:tcPr>
          <w:p w:rsidR="005021B1" w:rsidRPr="005021B1" w:rsidRDefault="005021B1" w:rsidP="005021B1">
            <w:pPr>
              <w:pStyle w:val="Textoindependiente"/>
              <w:spacing w:line="360" w:lineRule="auto"/>
              <w:jc w:val="center"/>
              <w:rPr>
                <w:rFonts w:cs="Arial"/>
                <w:color w:val="000000" w:themeColor="text1"/>
                <w:sz w:val="22"/>
                <w:szCs w:val="22"/>
                <w:lang w:val="es-ES"/>
              </w:rPr>
            </w:pPr>
            <w:r w:rsidRPr="005021B1">
              <w:rPr>
                <w:rFonts w:cs="Arial"/>
                <w:color w:val="000000" w:themeColor="text1"/>
                <w:sz w:val="22"/>
                <w:szCs w:val="22"/>
                <w:lang w:val="es-ES"/>
              </w:rPr>
              <w:t>Anexo 8 (Declaración de integridad y no colusión de proveedores)</w:t>
            </w:r>
          </w:p>
        </w:tc>
        <w:tc>
          <w:tcPr>
            <w:tcW w:w="2573" w:type="pct"/>
            <w:noWrap/>
            <w:vAlign w:val="center"/>
            <w:hideMark/>
          </w:tcPr>
          <w:p w:rsidR="005021B1" w:rsidRPr="005021B1" w:rsidRDefault="005021B1" w:rsidP="005021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021B1">
              <w:rPr>
                <w:rFonts w:cs="Arial"/>
                <w:color w:val="000000" w:themeColor="text1"/>
                <w:sz w:val="22"/>
                <w:szCs w:val="22"/>
                <w:lang w:val="es-ES"/>
              </w:rPr>
              <w:t>presenta</w:t>
            </w:r>
          </w:p>
        </w:tc>
      </w:tr>
      <w:tr w:rsidR="005021B1" w:rsidRPr="005021B1" w:rsidTr="005021B1">
        <w:trPr>
          <w:trHeight w:val="20"/>
        </w:trPr>
        <w:tc>
          <w:tcPr>
            <w:cnfStyle w:val="001000000000" w:firstRow="0" w:lastRow="0" w:firstColumn="1" w:lastColumn="0" w:oddVBand="0" w:evenVBand="0" w:oddHBand="0" w:evenHBand="0" w:firstRowFirstColumn="0" w:firstRowLastColumn="0" w:lastRowFirstColumn="0" w:lastRowLastColumn="0"/>
            <w:tcW w:w="2427" w:type="pct"/>
            <w:vAlign w:val="center"/>
            <w:hideMark/>
          </w:tcPr>
          <w:p w:rsidR="005021B1" w:rsidRPr="005021B1" w:rsidRDefault="005021B1" w:rsidP="005021B1">
            <w:pPr>
              <w:pStyle w:val="Textoindependiente"/>
              <w:spacing w:line="360" w:lineRule="auto"/>
              <w:jc w:val="center"/>
              <w:rPr>
                <w:rFonts w:cs="Arial"/>
                <w:color w:val="000000" w:themeColor="text1"/>
                <w:sz w:val="22"/>
                <w:szCs w:val="22"/>
                <w:lang w:val="es-ES"/>
              </w:rPr>
            </w:pPr>
            <w:r w:rsidRPr="005021B1">
              <w:rPr>
                <w:rFonts w:cs="Arial"/>
                <w:color w:val="000000" w:themeColor="text1"/>
                <w:sz w:val="22"/>
                <w:szCs w:val="22"/>
                <w:lang w:val="es-ES"/>
              </w:rPr>
              <w:t>Anexo 9 (Manifiesto de Cumplimiento al Artículo 32-D)</w:t>
            </w:r>
          </w:p>
        </w:tc>
        <w:tc>
          <w:tcPr>
            <w:tcW w:w="2573" w:type="pct"/>
            <w:noWrap/>
            <w:vAlign w:val="center"/>
            <w:hideMark/>
          </w:tcPr>
          <w:p w:rsidR="005021B1" w:rsidRPr="005021B1" w:rsidRDefault="005021B1" w:rsidP="005021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021B1">
              <w:rPr>
                <w:rFonts w:cs="Arial"/>
                <w:color w:val="000000" w:themeColor="text1"/>
                <w:sz w:val="22"/>
                <w:szCs w:val="22"/>
                <w:lang w:val="es-ES"/>
              </w:rPr>
              <w:t>presenta</w:t>
            </w:r>
          </w:p>
        </w:tc>
      </w:tr>
      <w:tr w:rsidR="005021B1" w:rsidRPr="005021B1" w:rsidTr="005021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27" w:type="pct"/>
            <w:vAlign w:val="center"/>
            <w:hideMark/>
          </w:tcPr>
          <w:p w:rsidR="005021B1" w:rsidRPr="005021B1" w:rsidRDefault="005021B1" w:rsidP="005021B1">
            <w:pPr>
              <w:pStyle w:val="Textoindependiente"/>
              <w:spacing w:line="360" w:lineRule="auto"/>
              <w:jc w:val="center"/>
              <w:rPr>
                <w:rFonts w:cs="Arial"/>
                <w:color w:val="000000" w:themeColor="text1"/>
                <w:sz w:val="22"/>
                <w:szCs w:val="22"/>
                <w:lang w:val="es-ES"/>
              </w:rPr>
            </w:pPr>
            <w:r w:rsidRPr="005021B1">
              <w:rPr>
                <w:rFonts w:cs="Arial"/>
                <w:color w:val="000000" w:themeColor="text1"/>
                <w:sz w:val="22"/>
                <w:szCs w:val="22"/>
                <w:lang w:val="es-ES"/>
              </w:rPr>
              <w:t>Anexo 10 (Cumplimiento de Obligaciones IMSS)</w:t>
            </w:r>
          </w:p>
        </w:tc>
        <w:tc>
          <w:tcPr>
            <w:tcW w:w="2573" w:type="pct"/>
            <w:noWrap/>
            <w:vAlign w:val="center"/>
            <w:hideMark/>
          </w:tcPr>
          <w:p w:rsidR="005021B1" w:rsidRPr="005021B1" w:rsidRDefault="005021B1" w:rsidP="005021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021B1">
              <w:rPr>
                <w:rFonts w:cs="Arial"/>
                <w:color w:val="000000" w:themeColor="text1"/>
                <w:sz w:val="22"/>
                <w:szCs w:val="22"/>
                <w:lang w:val="es-ES"/>
              </w:rPr>
              <w:t>presenta</w:t>
            </w:r>
          </w:p>
        </w:tc>
      </w:tr>
      <w:tr w:rsidR="005021B1" w:rsidRPr="005021B1" w:rsidTr="005021B1">
        <w:trPr>
          <w:trHeight w:val="20"/>
        </w:trPr>
        <w:tc>
          <w:tcPr>
            <w:cnfStyle w:val="001000000000" w:firstRow="0" w:lastRow="0" w:firstColumn="1" w:lastColumn="0" w:oddVBand="0" w:evenVBand="0" w:oddHBand="0" w:evenHBand="0" w:firstRowFirstColumn="0" w:firstRowLastColumn="0" w:lastRowFirstColumn="0" w:lastRowLastColumn="0"/>
            <w:tcW w:w="2427" w:type="pct"/>
            <w:vAlign w:val="center"/>
            <w:hideMark/>
          </w:tcPr>
          <w:p w:rsidR="005021B1" w:rsidRPr="005021B1" w:rsidRDefault="005021B1" w:rsidP="005021B1">
            <w:pPr>
              <w:pStyle w:val="Textoindependiente"/>
              <w:spacing w:line="360" w:lineRule="auto"/>
              <w:jc w:val="center"/>
              <w:rPr>
                <w:rFonts w:cs="Arial"/>
                <w:color w:val="000000" w:themeColor="text1"/>
                <w:sz w:val="22"/>
                <w:szCs w:val="22"/>
                <w:lang w:val="es-ES"/>
              </w:rPr>
            </w:pPr>
            <w:r w:rsidRPr="005021B1">
              <w:rPr>
                <w:rFonts w:cs="Arial"/>
                <w:color w:val="000000" w:themeColor="text1"/>
                <w:sz w:val="22"/>
                <w:szCs w:val="22"/>
                <w:lang w:val="es-ES"/>
              </w:rPr>
              <w:lastRenderedPageBreak/>
              <w:t>Anexo 11(Solo Para Proveedores Nacionales Manifestación de Estar al Corriente en Obligaciones Patronales y Tributarias).</w:t>
            </w:r>
          </w:p>
        </w:tc>
        <w:tc>
          <w:tcPr>
            <w:tcW w:w="2573" w:type="pct"/>
            <w:noWrap/>
            <w:vAlign w:val="center"/>
            <w:hideMark/>
          </w:tcPr>
          <w:p w:rsidR="005021B1" w:rsidRPr="005021B1" w:rsidRDefault="005021B1" w:rsidP="005021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5021B1">
              <w:rPr>
                <w:rFonts w:cs="Arial"/>
                <w:color w:val="000000" w:themeColor="text1"/>
                <w:sz w:val="22"/>
                <w:szCs w:val="22"/>
                <w:lang w:val="es-ES"/>
              </w:rPr>
              <w:t>presenta</w:t>
            </w:r>
          </w:p>
        </w:tc>
      </w:tr>
      <w:tr w:rsidR="005021B1" w:rsidRPr="005021B1" w:rsidTr="005021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27" w:type="pct"/>
            <w:vAlign w:val="center"/>
            <w:hideMark/>
          </w:tcPr>
          <w:p w:rsidR="005021B1" w:rsidRPr="005021B1" w:rsidRDefault="005021B1" w:rsidP="005021B1">
            <w:pPr>
              <w:pStyle w:val="Textoindependiente"/>
              <w:spacing w:line="360" w:lineRule="auto"/>
              <w:jc w:val="center"/>
              <w:rPr>
                <w:rFonts w:cs="Arial"/>
                <w:color w:val="000000" w:themeColor="text1"/>
                <w:sz w:val="22"/>
                <w:szCs w:val="22"/>
                <w:lang w:val="es-ES"/>
              </w:rPr>
            </w:pPr>
            <w:r w:rsidRPr="005021B1">
              <w:rPr>
                <w:rFonts w:cs="Arial"/>
                <w:color w:val="000000" w:themeColor="text1"/>
                <w:sz w:val="22"/>
                <w:szCs w:val="22"/>
                <w:lang w:val="es-ES"/>
              </w:rPr>
              <w:t>Anexo 12 (Solo para Proveedores Nacionales, Manifestación del estar al corriente en Obligaciones Patronales y Tributarias)</w:t>
            </w:r>
          </w:p>
        </w:tc>
        <w:tc>
          <w:tcPr>
            <w:tcW w:w="2573" w:type="pct"/>
            <w:noWrap/>
            <w:vAlign w:val="center"/>
            <w:hideMark/>
          </w:tcPr>
          <w:p w:rsidR="005021B1" w:rsidRPr="005021B1" w:rsidRDefault="005021B1" w:rsidP="005021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5021B1">
              <w:rPr>
                <w:rFonts w:cs="Arial"/>
                <w:color w:val="000000" w:themeColor="text1"/>
                <w:sz w:val="22"/>
                <w:szCs w:val="22"/>
                <w:lang w:val="es-ES"/>
              </w:rPr>
              <w:t>presenta</w:t>
            </w:r>
          </w:p>
        </w:tc>
      </w:tr>
    </w:tbl>
    <w:p w:rsidR="005021B1" w:rsidRPr="005021B1" w:rsidRDefault="005021B1" w:rsidP="005021B1">
      <w:pPr>
        <w:pStyle w:val="Textoindependiente"/>
        <w:spacing w:line="360" w:lineRule="auto"/>
        <w:rPr>
          <w:rFonts w:cs="Arial"/>
          <w:sz w:val="22"/>
          <w:szCs w:val="22"/>
        </w:rPr>
      </w:pPr>
      <w:r>
        <w:rPr>
          <w:rFonts w:cs="Arial"/>
          <w:color w:val="000000" w:themeColor="text1"/>
          <w:sz w:val="22"/>
          <w:szCs w:val="22"/>
        </w:rPr>
        <w:t>-------------------------------------------------------------------------------------------------------------------------------------</w:t>
      </w:r>
    </w:p>
    <w:p w:rsidR="005021B1" w:rsidRDefault="005021B1" w:rsidP="005021B1">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del participante denominado se concluye lo siguiente: </w:t>
      </w:r>
    </w:p>
    <w:tbl>
      <w:tblPr>
        <w:tblStyle w:val="Sombreadoclaro1"/>
        <w:tblW w:w="5000" w:type="pct"/>
        <w:tblInd w:w="5" w:type="dxa"/>
        <w:tblLook w:val="04A0" w:firstRow="1" w:lastRow="0" w:firstColumn="1" w:lastColumn="0" w:noHBand="0" w:noVBand="1"/>
      </w:tblPr>
      <w:tblGrid>
        <w:gridCol w:w="3101"/>
        <w:gridCol w:w="3040"/>
        <w:gridCol w:w="3780"/>
      </w:tblGrid>
      <w:tr w:rsidR="005021B1" w:rsidRPr="005021B1" w:rsidTr="005021B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3" w:type="pct"/>
            <w:noWrap/>
            <w:vAlign w:val="center"/>
            <w:hideMark/>
          </w:tcPr>
          <w:p w:rsidR="005021B1" w:rsidRPr="005021B1" w:rsidRDefault="005021B1" w:rsidP="005021B1">
            <w:pPr>
              <w:pStyle w:val="Textoindependiente"/>
              <w:spacing w:line="360" w:lineRule="auto"/>
              <w:jc w:val="center"/>
              <w:rPr>
                <w:rFonts w:cs="Arial"/>
                <w:sz w:val="22"/>
                <w:szCs w:val="22"/>
                <w:lang w:val="es-ES"/>
              </w:rPr>
            </w:pPr>
          </w:p>
        </w:tc>
        <w:tc>
          <w:tcPr>
            <w:tcW w:w="1532" w:type="pct"/>
            <w:noWrap/>
            <w:vAlign w:val="center"/>
            <w:hideMark/>
          </w:tcPr>
          <w:p w:rsidR="005021B1" w:rsidRPr="005021B1" w:rsidRDefault="005021B1" w:rsidP="005021B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p>
        </w:tc>
        <w:tc>
          <w:tcPr>
            <w:tcW w:w="1905" w:type="pct"/>
            <w:vAlign w:val="center"/>
            <w:hideMark/>
          </w:tcPr>
          <w:p w:rsidR="005021B1" w:rsidRPr="005021B1" w:rsidRDefault="005021B1" w:rsidP="005021B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5021B1">
              <w:rPr>
                <w:rFonts w:cs="Arial"/>
                <w:sz w:val="22"/>
                <w:szCs w:val="22"/>
                <w:lang w:val="es-ES"/>
              </w:rPr>
              <w:t>Global HB Soluciones en Seguridad Privada, S.A. de C.V.</w:t>
            </w:r>
          </w:p>
        </w:tc>
      </w:tr>
      <w:tr w:rsidR="005021B1" w:rsidRPr="005021B1" w:rsidTr="005021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3" w:type="pct"/>
            <w:vAlign w:val="center"/>
            <w:hideMark/>
          </w:tcPr>
          <w:p w:rsidR="005021B1" w:rsidRPr="005021B1" w:rsidRDefault="005021B1" w:rsidP="005021B1">
            <w:pPr>
              <w:pStyle w:val="Textoindependiente"/>
              <w:spacing w:line="360" w:lineRule="auto"/>
              <w:jc w:val="center"/>
              <w:rPr>
                <w:rFonts w:cs="Arial"/>
                <w:sz w:val="22"/>
                <w:szCs w:val="22"/>
                <w:lang w:val="es-ES"/>
              </w:rPr>
            </w:pPr>
            <w:r w:rsidRPr="005021B1">
              <w:rPr>
                <w:rFonts w:cs="Arial"/>
                <w:sz w:val="22"/>
                <w:szCs w:val="22"/>
                <w:lang w:val="es-ES"/>
              </w:rPr>
              <w:t>No. De Producto</w:t>
            </w:r>
          </w:p>
        </w:tc>
        <w:tc>
          <w:tcPr>
            <w:tcW w:w="1532" w:type="pct"/>
            <w:vAlign w:val="center"/>
            <w:hideMark/>
          </w:tcPr>
          <w:p w:rsidR="005021B1" w:rsidRPr="005021B1" w:rsidRDefault="005021B1" w:rsidP="005021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5021B1">
              <w:rPr>
                <w:rFonts w:cs="Arial"/>
                <w:b/>
                <w:bCs/>
                <w:sz w:val="22"/>
                <w:szCs w:val="22"/>
                <w:lang w:val="es-ES"/>
              </w:rPr>
              <w:t>Cantidad</w:t>
            </w:r>
          </w:p>
        </w:tc>
        <w:tc>
          <w:tcPr>
            <w:tcW w:w="1905" w:type="pct"/>
            <w:vAlign w:val="center"/>
            <w:hideMark/>
          </w:tcPr>
          <w:p w:rsidR="005021B1" w:rsidRPr="005021B1" w:rsidRDefault="005021B1" w:rsidP="005021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5021B1">
              <w:rPr>
                <w:rFonts w:cs="Arial"/>
                <w:b/>
                <w:bCs/>
                <w:sz w:val="22"/>
                <w:szCs w:val="22"/>
                <w:lang w:val="es-ES"/>
              </w:rPr>
              <w:t>Costo Total I.V.A. incluido</w:t>
            </w:r>
          </w:p>
        </w:tc>
      </w:tr>
      <w:tr w:rsidR="005021B1" w:rsidRPr="005021B1" w:rsidTr="005021B1">
        <w:trPr>
          <w:trHeight w:val="20"/>
        </w:trPr>
        <w:tc>
          <w:tcPr>
            <w:cnfStyle w:val="001000000000" w:firstRow="0" w:lastRow="0" w:firstColumn="1" w:lastColumn="0" w:oddVBand="0" w:evenVBand="0" w:oddHBand="0" w:evenHBand="0" w:firstRowFirstColumn="0" w:firstRowLastColumn="0" w:lastRowFirstColumn="0" w:lastRowLastColumn="0"/>
            <w:tcW w:w="1563" w:type="pct"/>
            <w:vAlign w:val="center"/>
            <w:hideMark/>
          </w:tcPr>
          <w:p w:rsidR="005021B1" w:rsidRPr="005021B1" w:rsidRDefault="005021B1" w:rsidP="005021B1">
            <w:pPr>
              <w:pStyle w:val="Textoindependiente"/>
              <w:spacing w:line="360" w:lineRule="auto"/>
              <w:jc w:val="center"/>
              <w:rPr>
                <w:rFonts w:cs="Arial"/>
                <w:sz w:val="22"/>
                <w:szCs w:val="22"/>
                <w:lang w:val="es-ES"/>
              </w:rPr>
            </w:pPr>
            <w:r w:rsidRPr="005021B1">
              <w:rPr>
                <w:rFonts w:cs="Arial"/>
                <w:sz w:val="22"/>
                <w:szCs w:val="22"/>
                <w:lang w:val="es-ES"/>
              </w:rPr>
              <w:t>1</w:t>
            </w:r>
          </w:p>
        </w:tc>
        <w:tc>
          <w:tcPr>
            <w:tcW w:w="1532" w:type="pct"/>
            <w:vAlign w:val="center"/>
            <w:hideMark/>
          </w:tcPr>
          <w:p w:rsidR="005021B1" w:rsidRPr="005021B1" w:rsidRDefault="005021B1" w:rsidP="005021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021B1">
              <w:rPr>
                <w:rFonts w:cs="Arial"/>
                <w:sz w:val="22"/>
                <w:szCs w:val="22"/>
                <w:lang w:val="es-ES"/>
              </w:rPr>
              <w:t>75</w:t>
            </w:r>
          </w:p>
        </w:tc>
        <w:tc>
          <w:tcPr>
            <w:tcW w:w="1905" w:type="pct"/>
            <w:noWrap/>
            <w:vAlign w:val="center"/>
            <w:hideMark/>
          </w:tcPr>
          <w:p w:rsidR="005021B1" w:rsidRPr="005021B1" w:rsidRDefault="005021B1" w:rsidP="005021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021B1">
              <w:rPr>
                <w:rFonts w:cs="Arial"/>
                <w:sz w:val="22"/>
                <w:szCs w:val="22"/>
                <w:lang w:val="es-ES"/>
              </w:rPr>
              <w:t>$48,357.50</w:t>
            </w:r>
          </w:p>
        </w:tc>
      </w:tr>
      <w:tr w:rsidR="005021B1" w:rsidRPr="005021B1" w:rsidTr="005021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3" w:type="pct"/>
            <w:vAlign w:val="center"/>
            <w:hideMark/>
          </w:tcPr>
          <w:p w:rsidR="005021B1" w:rsidRPr="005021B1" w:rsidRDefault="005021B1" w:rsidP="005021B1">
            <w:pPr>
              <w:pStyle w:val="Textoindependiente"/>
              <w:spacing w:line="360" w:lineRule="auto"/>
              <w:jc w:val="center"/>
              <w:rPr>
                <w:rFonts w:cs="Arial"/>
                <w:sz w:val="22"/>
                <w:szCs w:val="22"/>
                <w:lang w:val="es-ES"/>
              </w:rPr>
            </w:pPr>
            <w:r w:rsidRPr="005021B1">
              <w:rPr>
                <w:rFonts w:cs="Arial"/>
                <w:sz w:val="22"/>
                <w:szCs w:val="22"/>
                <w:lang w:val="es-ES"/>
              </w:rPr>
              <w:t>2</w:t>
            </w:r>
          </w:p>
        </w:tc>
        <w:tc>
          <w:tcPr>
            <w:tcW w:w="1532" w:type="pct"/>
            <w:vAlign w:val="center"/>
            <w:hideMark/>
          </w:tcPr>
          <w:p w:rsidR="005021B1" w:rsidRPr="005021B1" w:rsidRDefault="005021B1" w:rsidP="005021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021B1">
              <w:rPr>
                <w:rFonts w:cs="Arial"/>
                <w:sz w:val="22"/>
                <w:szCs w:val="22"/>
                <w:lang w:val="es-ES"/>
              </w:rPr>
              <w:t>75</w:t>
            </w:r>
          </w:p>
        </w:tc>
        <w:tc>
          <w:tcPr>
            <w:tcW w:w="1905" w:type="pct"/>
            <w:noWrap/>
            <w:vAlign w:val="center"/>
            <w:hideMark/>
          </w:tcPr>
          <w:p w:rsidR="005021B1" w:rsidRPr="005021B1" w:rsidRDefault="005021B1" w:rsidP="005021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021B1">
              <w:rPr>
                <w:rFonts w:cs="Arial"/>
                <w:sz w:val="22"/>
                <w:szCs w:val="22"/>
                <w:lang w:val="es-ES"/>
              </w:rPr>
              <w:t>$96,714.09</w:t>
            </w:r>
          </w:p>
        </w:tc>
      </w:tr>
      <w:tr w:rsidR="005021B1" w:rsidRPr="005021B1" w:rsidTr="005021B1">
        <w:trPr>
          <w:trHeight w:val="20"/>
        </w:trPr>
        <w:tc>
          <w:tcPr>
            <w:cnfStyle w:val="001000000000" w:firstRow="0" w:lastRow="0" w:firstColumn="1" w:lastColumn="0" w:oddVBand="0" w:evenVBand="0" w:oddHBand="0" w:evenHBand="0" w:firstRowFirstColumn="0" w:firstRowLastColumn="0" w:lastRowFirstColumn="0" w:lastRowLastColumn="0"/>
            <w:tcW w:w="1563" w:type="pct"/>
            <w:vAlign w:val="center"/>
            <w:hideMark/>
          </w:tcPr>
          <w:p w:rsidR="005021B1" w:rsidRPr="005021B1" w:rsidRDefault="005021B1" w:rsidP="005021B1">
            <w:pPr>
              <w:pStyle w:val="Textoindependiente"/>
              <w:spacing w:line="360" w:lineRule="auto"/>
              <w:jc w:val="center"/>
              <w:rPr>
                <w:rFonts w:cs="Arial"/>
                <w:sz w:val="22"/>
                <w:szCs w:val="22"/>
                <w:lang w:val="es-ES"/>
              </w:rPr>
            </w:pPr>
            <w:r w:rsidRPr="005021B1">
              <w:rPr>
                <w:rFonts w:cs="Arial"/>
                <w:sz w:val="22"/>
                <w:szCs w:val="22"/>
                <w:lang w:val="es-ES"/>
              </w:rPr>
              <w:t>3</w:t>
            </w:r>
          </w:p>
        </w:tc>
        <w:tc>
          <w:tcPr>
            <w:tcW w:w="1532" w:type="pct"/>
            <w:vAlign w:val="center"/>
            <w:hideMark/>
          </w:tcPr>
          <w:p w:rsidR="005021B1" w:rsidRPr="005021B1" w:rsidRDefault="005021B1" w:rsidP="005021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021B1">
              <w:rPr>
                <w:rFonts w:cs="Arial"/>
                <w:sz w:val="22"/>
                <w:szCs w:val="22"/>
                <w:lang w:val="es-ES"/>
              </w:rPr>
              <w:t>75</w:t>
            </w:r>
          </w:p>
        </w:tc>
        <w:tc>
          <w:tcPr>
            <w:tcW w:w="1905" w:type="pct"/>
            <w:noWrap/>
            <w:vAlign w:val="center"/>
            <w:hideMark/>
          </w:tcPr>
          <w:p w:rsidR="005021B1" w:rsidRPr="005021B1" w:rsidRDefault="005021B1" w:rsidP="005021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021B1">
              <w:rPr>
                <w:rFonts w:cs="Arial"/>
                <w:sz w:val="22"/>
                <w:szCs w:val="22"/>
                <w:lang w:val="es-ES"/>
              </w:rPr>
              <w:t>$48,357.50</w:t>
            </w:r>
          </w:p>
        </w:tc>
      </w:tr>
      <w:tr w:rsidR="005021B1" w:rsidRPr="005021B1" w:rsidTr="005021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3" w:type="pct"/>
            <w:vAlign w:val="center"/>
            <w:hideMark/>
          </w:tcPr>
          <w:p w:rsidR="005021B1" w:rsidRPr="005021B1" w:rsidRDefault="005021B1" w:rsidP="005021B1">
            <w:pPr>
              <w:pStyle w:val="Textoindependiente"/>
              <w:spacing w:line="360" w:lineRule="auto"/>
              <w:jc w:val="center"/>
              <w:rPr>
                <w:rFonts w:cs="Arial"/>
                <w:sz w:val="22"/>
                <w:szCs w:val="22"/>
                <w:lang w:val="es-ES"/>
              </w:rPr>
            </w:pPr>
            <w:r w:rsidRPr="005021B1">
              <w:rPr>
                <w:rFonts w:cs="Arial"/>
                <w:sz w:val="22"/>
                <w:szCs w:val="22"/>
                <w:lang w:val="es-ES"/>
              </w:rPr>
              <w:t>4</w:t>
            </w:r>
          </w:p>
        </w:tc>
        <w:tc>
          <w:tcPr>
            <w:tcW w:w="1532" w:type="pct"/>
            <w:vAlign w:val="center"/>
            <w:hideMark/>
          </w:tcPr>
          <w:p w:rsidR="005021B1" w:rsidRPr="005021B1" w:rsidRDefault="005021B1" w:rsidP="005021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021B1">
              <w:rPr>
                <w:rFonts w:cs="Arial"/>
                <w:sz w:val="22"/>
                <w:szCs w:val="22"/>
                <w:lang w:val="es-ES"/>
              </w:rPr>
              <w:t>75</w:t>
            </w:r>
          </w:p>
        </w:tc>
        <w:tc>
          <w:tcPr>
            <w:tcW w:w="1905" w:type="pct"/>
            <w:noWrap/>
            <w:vAlign w:val="center"/>
            <w:hideMark/>
          </w:tcPr>
          <w:p w:rsidR="005021B1" w:rsidRPr="005021B1" w:rsidRDefault="005021B1" w:rsidP="005021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021B1">
              <w:rPr>
                <w:rFonts w:cs="Arial"/>
                <w:sz w:val="22"/>
                <w:szCs w:val="22"/>
                <w:lang w:val="es-ES"/>
              </w:rPr>
              <w:t>$48,357.50</w:t>
            </w:r>
          </w:p>
        </w:tc>
      </w:tr>
      <w:tr w:rsidR="005021B1" w:rsidRPr="005021B1" w:rsidTr="005021B1">
        <w:trPr>
          <w:trHeight w:val="20"/>
        </w:trPr>
        <w:tc>
          <w:tcPr>
            <w:cnfStyle w:val="001000000000" w:firstRow="0" w:lastRow="0" w:firstColumn="1" w:lastColumn="0" w:oddVBand="0" w:evenVBand="0" w:oddHBand="0" w:evenHBand="0" w:firstRowFirstColumn="0" w:firstRowLastColumn="0" w:lastRowFirstColumn="0" w:lastRowLastColumn="0"/>
            <w:tcW w:w="1563" w:type="pct"/>
            <w:vAlign w:val="center"/>
            <w:hideMark/>
          </w:tcPr>
          <w:p w:rsidR="005021B1" w:rsidRPr="005021B1" w:rsidRDefault="005021B1" w:rsidP="005021B1">
            <w:pPr>
              <w:pStyle w:val="Textoindependiente"/>
              <w:spacing w:line="360" w:lineRule="auto"/>
              <w:jc w:val="center"/>
              <w:rPr>
                <w:rFonts w:cs="Arial"/>
                <w:sz w:val="22"/>
                <w:szCs w:val="22"/>
                <w:lang w:val="es-ES"/>
              </w:rPr>
            </w:pPr>
            <w:r w:rsidRPr="005021B1">
              <w:rPr>
                <w:rFonts w:cs="Arial"/>
                <w:sz w:val="22"/>
                <w:szCs w:val="22"/>
                <w:lang w:val="es-ES"/>
              </w:rPr>
              <w:t>5</w:t>
            </w:r>
          </w:p>
        </w:tc>
        <w:tc>
          <w:tcPr>
            <w:tcW w:w="1532" w:type="pct"/>
            <w:vAlign w:val="center"/>
            <w:hideMark/>
          </w:tcPr>
          <w:p w:rsidR="005021B1" w:rsidRPr="005021B1" w:rsidRDefault="005021B1" w:rsidP="005021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021B1">
              <w:rPr>
                <w:rFonts w:cs="Arial"/>
                <w:sz w:val="22"/>
                <w:szCs w:val="22"/>
                <w:lang w:val="es-ES"/>
              </w:rPr>
              <w:t>75</w:t>
            </w:r>
          </w:p>
        </w:tc>
        <w:tc>
          <w:tcPr>
            <w:tcW w:w="1905" w:type="pct"/>
            <w:noWrap/>
            <w:vAlign w:val="center"/>
            <w:hideMark/>
          </w:tcPr>
          <w:p w:rsidR="005021B1" w:rsidRPr="005021B1" w:rsidRDefault="005021B1" w:rsidP="005021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021B1">
              <w:rPr>
                <w:rFonts w:cs="Arial"/>
                <w:sz w:val="22"/>
                <w:szCs w:val="22"/>
                <w:lang w:val="es-ES"/>
              </w:rPr>
              <w:t>$96,714.09</w:t>
            </w:r>
          </w:p>
        </w:tc>
      </w:tr>
      <w:tr w:rsidR="005021B1" w:rsidRPr="005021B1" w:rsidTr="005021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3" w:type="pct"/>
            <w:vAlign w:val="center"/>
            <w:hideMark/>
          </w:tcPr>
          <w:p w:rsidR="005021B1" w:rsidRPr="005021B1" w:rsidRDefault="005021B1" w:rsidP="005021B1">
            <w:pPr>
              <w:pStyle w:val="Textoindependiente"/>
              <w:spacing w:line="360" w:lineRule="auto"/>
              <w:jc w:val="center"/>
              <w:rPr>
                <w:rFonts w:cs="Arial"/>
                <w:sz w:val="22"/>
                <w:szCs w:val="22"/>
                <w:lang w:val="es-ES"/>
              </w:rPr>
            </w:pPr>
            <w:r w:rsidRPr="005021B1">
              <w:rPr>
                <w:rFonts w:cs="Arial"/>
                <w:sz w:val="22"/>
                <w:szCs w:val="22"/>
                <w:lang w:val="es-ES"/>
              </w:rPr>
              <w:t>6</w:t>
            </w:r>
          </w:p>
        </w:tc>
        <w:tc>
          <w:tcPr>
            <w:tcW w:w="1532" w:type="pct"/>
            <w:vAlign w:val="center"/>
            <w:hideMark/>
          </w:tcPr>
          <w:p w:rsidR="005021B1" w:rsidRPr="005021B1" w:rsidRDefault="005021B1" w:rsidP="005021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021B1">
              <w:rPr>
                <w:rFonts w:cs="Arial"/>
                <w:sz w:val="22"/>
                <w:szCs w:val="22"/>
                <w:lang w:val="es-ES"/>
              </w:rPr>
              <w:t>75</w:t>
            </w:r>
          </w:p>
        </w:tc>
        <w:tc>
          <w:tcPr>
            <w:tcW w:w="1905" w:type="pct"/>
            <w:noWrap/>
            <w:vAlign w:val="center"/>
            <w:hideMark/>
          </w:tcPr>
          <w:p w:rsidR="005021B1" w:rsidRPr="005021B1" w:rsidRDefault="005021B1" w:rsidP="005021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021B1">
              <w:rPr>
                <w:rFonts w:cs="Arial"/>
                <w:sz w:val="22"/>
                <w:szCs w:val="22"/>
                <w:lang w:val="es-ES"/>
              </w:rPr>
              <w:t>$48,357.50</w:t>
            </w:r>
          </w:p>
        </w:tc>
      </w:tr>
      <w:tr w:rsidR="005021B1" w:rsidRPr="005021B1" w:rsidTr="005021B1">
        <w:trPr>
          <w:trHeight w:val="20"/>
        </w:trPr>
        <w:tc>
          <w:tcPr>
            <w:cnfStyle w:val="001000000000" w:firstRow="0" w:lastRow="0" w:firstColumn="1" w:lastColumn="0" w:oddVBand="0" w:evenVBand="0" w:oddHBand="0" w:evenHBand="0" w:firstRowFirstColumn="0" w:firstRowLastColumn="0" w:lastRowFirstColumn="0" w:lastRowLastColumn="0"/>
            <w:tcW w:w="1563" w:type="pct"/>
            <w:vAlign w:val="center"/>
            <w:hideMark/>
          </w:tcPr>
          <w:p w:rsidR="005021B1" w:rsidRPr="005021B1" w:rsidRDefault="005021B1" w:rsidP="005021B1">
            <w:pPr>
              <w:pStyle w:val="Textoindependiente"/>
              <w:spacing w:line="360" w:lineRule="auto"/>
              <w:jc w:val="center"/>
              <w:rPr>
                <w:rFonts w:cs="Arial"/>
                <w:sz w:val="22"/>
                <w:szCs w:val="22"/>
                <w:lang w:val="es-ES"/>
              </w:rPr>
            </w:pPr>
            <w:r w:rsidRPr="005021B1">
              <w:rPr>
                <w:rFonts w:cs="Arial"/>
                <w:sz w:val="22"/>
                <w:szCs w:val="22"/>
                <w:lang w:val="es-ES"/>
              </w:rPr>
              <w:t>7</w:t>
            </w:r>
          </w:p>
        </w:tc>
        <w:tc>
          <w:tcPr>
            <w:tcW w:w="1532" w:type="pct"/>
            <w:vAlign w:val="center"/>
            <w:hideMark/>
          </w:tcPr>
          <w:p w:rsidR="005021B1" w:rsidRPr="005021B1" w:rsidRDefault="005021B1" w:rsidP="005021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021B1">
              <w:rPr>
                <w:rFonts w:cs="Arial"/>
                <w:sz w:val="22"/>
                <w:szCs w:val="22"/>
                <w:lang w:val="es-ES"/>
              </w:rPr>
              <w:t>75</w:t>
            </w:r>
          </w:p>
        </w:tc>
        <w:tc>
          <w:tcPr>
            <w:tcW w:w="1905" w:type="pct"/>
            <w:noWrap/>
            <w:vAlign w:val="center"/>
            <w:hideMark/>
          </w:tcPr>
          <w:p w:rsidR="005021B1" w:rsidRPr="005021B1" w:rsidRDefault="005021B1" w:rsidP="005021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021B1">
              <w:rPr>
                <w:rFonts w:cs="Arial"/>
                <w:sz w:val="22"/>
                <w:szCs w:val="22"/>
                <w:lang w:val="es-ES"/>
              </w:rPr>
              <w:t>$48,357.50</w:t>
            </w:r>
          </w:p>
        </w:tc>
      </w:tr>
      <w:tr w:rsidR="005021B1" w:rsidRPr="005021B1" w:rsidTr="005021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3" w:type="pct"/>
            <w:vAlign w:val="center"/>
            <w:hideMark/>
          </w:tcPr>
          <w:p w:rsidR="005021B1" w:rsidRPr="005021B1" w:rsidRDefault="005021B1" w:rsidP="005021B1">
            <w:pPr>
              <w:pStyle w:val="Textoindependiente"/>
              <w:spacing w:line="360" w:lineRule="auto"/>
              <w:jc w:val="center"/>
              <w:rPr>
                <w:rFonts w:cs="Arial"/>
                <w:sz w:val="22"/>
                <w:szCs w:val="22"/>
                <w:lang w:val="es-ES"/>
              </w:rPr>
            </w:pPr>
            <w:r w:rsidRPr="005021B1">
              <w:rPr>
                <w:rFonts w:cs="Arial"/>
                <w:sz w:val="22"/>
                <w:szCs w:val="22"/>
                <w:lang w:val="es-ES"/>
              </w:rPr>
              <w:t>8</w:t>
            </w:r>
          </w:p>
        </w:tc>
        <w:tc>
          <w:tcPr>
            <w:tcW w:w="1532" w:type="pct"/>
            <w:vAlign w:val="center"/>
            <w:hideMark/>
          </w:tcPr>
          <w:p w:rsidR="005021B1" w:rsidRPr="005021B1" w:rsidRDefault="005021B1" w:rsidP="005021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021B1">
              <w:rPr>
                <w:rFonts w:cs="Arial"/>
                <w:sz w:val="22"/>
                <w:szCs w:val="22"/>
                <w:lang w:val="es-ES"/>
              </w:rPr>
              <w:t>75</w:t>
            </w:r>
          </w:p>
        </w:tc>
        <w:tc>
          <w:tcPr>
            <w:tcW w:w="1905" w:type="pct"/>
            <w:noWrap/>
            <w:vAlign w:val="center"/>
            <w:hideMark/>
          </w:tcPr>
          <w:p w:rsidR="005021B1" w:rsidRPr="005021B1" w:rsidRDefault="005021B1" w:rsidP="005021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021B1">
              <w:rPr>
                <w:rFonts w:cs="Arial"/>
                <w:sz w:val="22"/>
                <w:szCs w:val="22"/>
                <w:lang w:val="es-ES"/>
              </w:rPr>
              <w:t>$48,357.50</w:t>
            </w:r>
          </w:p>
        </w:tc>
      </w:tr>
      <w:tr w:rsidR="005021B1" w:rsidRPr="005021B1" w:rsidTr="005021B1">
        <w:trPr>
          <w:trHeight w:val="20"/>
        </w:trPr>
        <w:tc>
          <w:tcPr>
            <w:cnfStyle w:val="001000000000" w:firstRow="0" w:lastRow="0" w:firstColumn="1" w:lastColumn="0" w:oddVBand="0" w:evenVBand="0" w:oddHBand="0" w:evenHBand="0" w:firstRowFirstColumn="0" w:firstRowLastColumn="0" w:lastRowFirstColumn="0" w:lastRowLastColumn="0"/>
            <w:tcW w:w="1563" w:type="pct"/>
            <w:vAlign w:val="center"/>
            <w:hideMark/>
          </w:tcPr>
          <w:p w:rsidR="005021B1" w:rsidRPr="005021B1" w:rsidRDefault="005021B1" w:rsidP="005021B1">
            <w:pPr>
              <w:pStyle w:val="Textoindependiente"/>
              <w:spacing w:line="360" w:lineRule="auto"/>
              <w:jc w:val="center"/>
              <w:rPr>
                <w:rFonts w:cs="Arial"/>
                <w:sz w:val="22"/>
                <w:szCs w:val="22"/>
                <w:lang w:val="es-ES"/>
              </w:rPr>
            </w:pPr>
            <w:r w:rsidRPr="005021B1">
              <w:rPr>
                <w:rFonts w:cs="Arial"/>
                <w:sz w:val="22"/>
                <w:szCs w:val="22"/>
                <w:lang w:val="es-ES"/>
              </w:rPr>
              <w:t>9</w:t>
            </w:r>
          </w:p>
        </w:tc>
        <w:tc>
          <w:tcPr>
            <w:tcW w:w="1532" w:type="pct"/>
            <w:vAlign w:val="center"/>
            <w:hideMark/>
          </w:tcPr>
          <w:p w:rsidR="005021B1" w:rsidRPr="005021B1" w:rsidRDefault="005021B1" w:rsidP="005021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021B1">
              <w:rPr>
                <w:rFonts w:cs="Arial"/>
                <w:sz w:val="22"/>
                <w:szCs w:val="22"/>
                <w:lang w:val="es-ES"/>
              </w:rPr>
              <w:t>75</w:t>
            </w:r>
          </w:p>
        </w:tc>
        <w:tc>
          <w:tcPr>
            <w:tcW w:w="1905" w:type="pct"/>
            <w:noWrap/>
            <w:vAlign w:val="center"/>
            <w:hideMark/>
          </w:tcPr>
          <w:p w:rsidR="005021B1" w:rsidRPr="005021B1" w:rsidRDefault="005021B1" w:rsidP="005021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021B1">
              <w:rPr>
                <w:rFonts w:cs="Arial"/>
                <w:sz w:val="22"/>
                <w:szCs w:val="22"/>
                <w:lang w:val="es-ES"/>
              </w:rPr>
              <w:t>$48,357.50</w:t>
            </w:r>
          </w:p>
        </w:tc>
      </w:tr>
      <w:tr w:rsidR="005021B1" w:rsidRPr="005021B1" w:rsidTr="005021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3" w:type="pct"/>
            <w:vAlign w:val="center"/>
            <w:hideMark/>
          </w:tcPr>
          <w:p w:rsidR="005021B1" w:rsidRPr="005021B1" w:rsidRDefault="005021B1" w:rsidP="005021B1">
            <w:pPr>
              <w:pStyle w:val="Textoindependiente"/>
              <w:spacing w:line="360" w:lineRule="auto"/>
              <w:jc w:val="center"/>
              <w:rPr>
                <w:rFonts w:cs="Arial"/>
                <w:sz w:val="22"/>
                <w:szCs w:val="22"/>
                <w:lang w:val="es-ES"/>
              </w:rPr>
            </w:pPr>
            <w:r w:rsidRPr="005021B1">
              <w:rPr>
                <w:rFonts w:cs="Arial"/>
                <w:sz w:val="22"/>
                <w:szCs w:val="22"/>
                <w:lang w:val="es-ES"/>
              </w:rPr>
              <w:t>10</w:t>
            </w:r>
          </w:p>
        </w:tc>
        <w:tc>
          <w:tcPr>
            <w:tcW w:w="1532" w:type="pct"/>
            <w:vAlign w:val="center"/>
            <w:hideMark/>
          </w:tcPr>
          <w:p w:rsidR="005021B1" w:rsidRPr="005021B1" w:rsidRDefault="005021B1" w:rsidP="005021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021B1">
              <w:rPr>
                <w:rFonts w:cs="Arial"/>
                <w:sz w:val="22"/>
                <w:szCs w:val="22"/>
                <w:lang w:val="es-ES"/>
              </w:rPr>
              <w:t>75</w:t>
            </w:r>
          </w:p>
        </w:tc>
        <w:tc>
          <w:tcPr>
            <w:tcW w:w="1905" w:type="pct"/>
            <w:noWrap/>
            <w:vAlign w:val="center"/>
            <w:hideMark/>
          </w:tcPr>
          <w:p w:rsidR="005021B1" w:rsidRPr="005021B1" w:rsidRDefault="005021B1" w:rsidP="005021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021B1">
              <w:rPr>
                <w:rFonts w:cs="Arial"/>
                <w:sz w:val="22"/>
                <w:szCs w:val="22"/>
                <w:lang w:val="es-ES"/>
              </w:rPr>
              <w:t>$48,357.50</w:t>
            </w:r>
          </w:p>
        </w:tc>
      </w:tr>
      <w:tr w:rsidR="005021B1" w:rsidRPr="005021B1" w:rsidTr="005021B1">
        <w:trPr>
          <w:trHeight w:val="20"/>
        </w:trPr>
        <w:tc>
          <w:tcPr>
            <w:cnfStyle w:val="001000000000" w:firstRow="0" w:lastRow="0" w:firstColumn="1" w:lastColumn="0" w:oddVBand="0" w:evenVBand="0" w:oddHBand="0" w:evenHBand="0" w:firstRowFirstColumn="0" w:firstRowLastColumn="0" w:lastRowFirstColumn="0" w:lastRowLastColumn="0"/>
            <w:tcW w:w="1563" w:type="pct"/>
            <w:vAlign w:val="center"/>
            <w:hideMark/>
          </w:tcPr>
          <w:p w:rsidR="005021B1" w:rsidRPr="005021B1" w:rsidRDefault="005021B1" w:rsidP="005021B1">
            <w:pPr>
              <w:pStyle w:val="Textoindependiente"/>
              <w:spacing w:line="360" w:lineRule="auto"/>
              <w:jc w:val="center"/>
              <w:rPr>
                <w:rFonts w:cs="Arial"/>
                <w:sz w:val="22"/>
                <w:szCs w:val="22"/>
                <w:lang w:val="es-ES"/>
              </w:rPr>
            </w:pPr>
            <w:r w:rsidRPr="005021B1">
              <w:rPr>
                <w:rFonts w:cs="Arial"/>
                <w:sz w:val="22"/>
                <w:szCs w:val="22"/>
                <w:lang w:val="es-ES"/>
              </w:rPr>
              <w:t>11</w:t>
            </w:r>
          </w:p>
        </w:tc>
        <w:tc>
          <w:tcPr>
            <w:tcW w:w="1532" w:type="pct"/>
            <w:vAlign w:val="center"/>
            <w:hideMark/>
          </w:tcPr>
          <w:p w:rsidR="005021B1" w:rsidRPr="005021B1" w:rsidRDefault="005021B1" w:rsidP="005021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021B1">
              <w:rPr>
                <w:rFonts w:cs="Arial"/>
                <w:sz w:val="22"/>
                <w:szCs w:val="22"/>
                <w:lang w:val="es-ES"/>
              </w:rPr>
              <w:t>75</w:t>
            </w:r>
          </w:p>
        </w:tc>
        <w:tc>
          <w:tcPr>
            <w:tcW w:w="1905" w:type="pct"/>
            <w:noWrap/>
            <w:vAlign w:val="center"/>
            <w:hideMark/>
          </w:tcPr>
          <w:p w:rsidR="005021B1" w:rsidRPr="005021B1" w:rsidRDefault="005021B1" w:rsidP="005021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021B1">
              <w:rPr>
                <w:rFonts w:cs="Arial"/>
                <w:sz w:val="22"/>
                <w:szCs w:val="22"/>
                <w:lang w:val="es-ES"/>
              </w:rPr>
              <w:t>$48,357.50</w:t>
            </w:r>
          </w:p>
        </w:tc>
      </w:tr>
      <w:tr w:rsidR="005021B1" w:rsidRPr="005021B1" w:rsidTr="005021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3" w:type="pct"/>
            <w:vAlign w:val="center"/>
            <w:hideMark/>
          </w:tcPr>
          <w:p w:rsidR="005021B1" w:rsidRPr="005021B1" w:rsidRDefault="005021B1" w:rsidP="005021B1">
            <w:pPr>
              <w:pStyle w:val="Textoindependiente"/>
              <w:spacing w:line="360" w:lineRule="auto"/>
              <w:jc w:val="center"/>
              <w:rPr>
                <w:rFonts w:cs="Arial"/>
                <w:sz w:val="22"/>
                <w:szCs w:val="22"/>
                <w:lang w:val="es-ES"/>
              </w:rPr>
            </w:pPr>
            <w:r w:rsidRPr="005021B1">
              <w:rPr>
                <w:rFonts w:cs="Arial"/>
                <w:sz w:val="22"/>
                <w:szCs w:val="22"/>
                <w:lang w:val="es-ES"/>
              </w:rPr>
              <w:t>12</w:t>
            </w:r>
          </w:p>
        </w:tc>
        <w:tc>
          <w:tcPr>
            <w:tcW w:w="1532" w:type="pct"/>
            <w:vAlign w:val="center"/>
            <w:hideMark/>
          </w:tcPr>
          <w:p w:rsidR="005021B1" w:rsidRPr="005021B1" w:rsidRDefault="005021B1" w:rsidP="005021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021B1">
              <w:rPr>
                <w:rFonts w:cs="Arial"/>
                <w:sz w:val="22"/>
                <w:szCs w:val="22"/>
                <w:lang w:val="es-ES"/>
              </w:rPr>
              <w:t>75</w:t>
            </w:r>
          </w:p>
        </w:tc>
        <w:tc>
          <w:tcPr>
            <w:tcW w:w="1905" w:type="pct"/>
            <w:noWrap/>
            <w:vAlign w:val="center"/>
            <w:hideMark/>
          </w:tcPr>
          <w:p w:rsidR="005021B1" w:rsidRPr="005021B1" w:rsidRDefault="005021B1" w:rsidP="005021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021B1">
              <w:rPr>
                <w:rFonts w:cs="Arial"/>
                <w:sz w:val="22"/>
                <w:szCs w:val="22"/>
                <w:lang w:val="es-ES"/>
              </w:rPr>
              <w:t>$48,357.50</w:t>
            </w:r>
          </w:p>
        </w:tc>
      </w:tr>
      <w:tr w:rsidR="005021B1" w:rsidRPr="005021B1" w:rsidTr="005021B1">
        <w:trPr>
          <w:trHeight w:val="379"/>
        </w:trPr>
        <w:tc>
          <w:tcPr>
            <w:cnfStyle w:val="001000000000" w:firstRow="0" w:lastRow="0" w:firstColumn="1" w:lastColumn="0" w:oddVBand="0" w:evenVBand="0" w:oddHBand="0" w:evenHBand="0" w:firstRowFirstColumn="0" w:firstRowLastColumn="0" w:lastRowFirstColumn="0" w:lastRowLastColumn="0"/>
            <w:tcW w:w="1563" w:type="pct"/>
            <w:vMerge w:val="restart"/>
            <w:vAlign w:val="center"/>
            <w:hideMark/>
          </w:tcPr>
          <w:p w:rsidR="005021B1" w:rsidRPr="005021B1" w:rsidRDefault="005021B1" w:rsidP="005021B1">
            <w:pPr>
              <w:pStyle w:val="Textoindependiente"/>
              <w:spacing w:line="360" w:lineRule="auto"/>
              <w:jc w:val="center"/>
              <w:rPr>
                <w:rFonts w:cs="Arial"/>
                <w:sz w:val="22"/>
                <w:szCs w:val="22"/>
                <w:lang w:val="es-ES"/>
              </w:rPr>
            </w:pPr>
            <w:r w:rsidRPr="005021B1">
              <w:rPr>
                <w:rFonts w:cs="Arial"/>
                <w:sz w:val="22"/>
                <w:szCs w:val="22"/>
                <w:lang w:val="es-ES"/>
              </w:rPr>
              <w:t>13</w:t>
            </w:r>
          </w:p>
        </w:tc>
        <w:tc>
          <w:tcPr>
            <w:tcW w:w="1532" w:type="pct"/>
            <w:vMerge w:val="restart"/>
            <w:vAlign w:val="center"/>
            <w:hideMark/>
          </w:tcPr>
          <w:p w:rsidR="005021B1" w:rsidRPr="005021B1" w:rsidRDefault="005021B1" w:rsidP="005021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021B1">
              <w:rPr>
                <w:rFonts w:cs="Arial"/>
                <w:sz w:val="22"/>
                <w:szCs w:val="22"/>
                <w:lang w:val="es-ES"/>
              </w:rPr>
              <w:t>75</w:t>
            </w:r>
          </w:p>
        </w:tc>
        <w:tc>
          <w:tcPr>
            <w:tcW w:w="1905" w:type="pct"/>
            <w:vMerge w:val="restart"/>
            <w:noWrap/>
            <w:vAlign w:val="center"/>
            <w:hideMark/>
          </w:tcPr>
          <w:p w:rsidR="005021B1" w:rsidRPr="005021B1" w:rsidRDefault="005021B1" w:rsidP="005021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021B1">
              <w:rPr>
                <w:rFonts w:cs="Arial"/>
                <w:sz w:val="22"/>
                <w:szCs w:val="22"/>
                <w:lang w:val="es-ES"/>
              </w:rPr>
              <w:t>$193,429.09</w:t>
            </w:r>
          </w:p>
        </w:tc>
      </w:tr>
      <w:tr w:rsidR="005021B1" w:rsidRPr="005021B1" w:rsidTr="005021B1">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563" w:type="pct"/>
            <w:vMerge/>
            <w:vAlign w:val="center"/>
            <w:hideMark/>
          </w:tcPr>
          <w:p w:rsidR="005021B1" w:rsidRPr="005021B1" w:rsidRDefault="005021B1" w:rsidP="005021B1">
            <w:pPr>
              <w:pStyle w:val="Textoindependiente"/>
              <w:spacing w:line="360" w:lineRule="auto"/>
              <w:jc w:val="center"/>
              <w:rPr>
                <w:rFonts w:cs="Arial"/>
                <w:sz w:val="22"/>
                <w:szCs w:val="22"/>
                <w:lang w:val="es-ES"/>
              </w:rPr>
            </w:pPr>
          </w:p>
        </w:tc>
        <w:tc>
          <w:tcPr>
            <w:tcW w:w="1532" w:type="pct"/>
            <w:vMerge/>
            <w:vAlign w:val="center"/>
            <w:hideMark/>
          </w:tcPr>
          <w:p w:rsidR="005021B1" w:rsidRPr="005021B1" w:rsidRDefault="005021B1" w:rsidP="005021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1905" w:type="pct"/>
            <w:vMerge/>
            <w:vAlign w:val="center"/>
            <w:hideMark/>
          </w:tcPr>
          <w:p w:rsidR="005021B1" w:rsidRPr="005021B1" w:rsidRDefault="005021B1" w:rsidP="005021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r>
      <w:tr w:rsidR="005021B1" w:rsidRPr="005021B1" w:rsidTr="005021B1">
        <w:trPr>
          <w:trHeight w:val="20"/>
        </w:trPr>
        <w:tc>
          <w:tcPr>
            <w:cnfStyle w:val="001000000000" w:firstRow="0" w:lastRow="0" w:firstColumn="1" w:lastColumn="0" w:oddVBand="0" w:evenVBand="0" w:oddHBand="0" w:evenHBand="0" w:firstRowFirstColumn="0" w:firstRowLastColumn="0" w:lastRowFirstColumn="0" w:lastRowLastColumn="0"/>
            <w:tcW w:w="1563" w:type="pct"/>
            <w:noWrap/>
            <w:vAlign w:val="center"/>
            <w:hideMark/>
          </w:tcPr>
          <w:p w:rsidR="005021B1" w:rsidRPr="005021B1" w:rsidRDefault="005021B1" w:rsidP="005021B1">
            <w:pPr>
              <w:pStyle w:val="Textoindependiente"/>
              <w:spacing w:line="360" w:lineRule="auto"/>
              <w:jc w:val="center"/>
              <w:rPr>
                <w:rFonts w:cs="Arial"/>
                <w:sz w:val="22"/>
                <w:szCs w:val="22"/>
                <w:lang w:val="es-ES"/>
              </w:rPr>
            </w:pPr>
          </w:p>
        </w:tc>
        <w:tc>
          <w:tcPr>
            <w:tcW w:w="1532" w:type="pct"/>
            <w:noWrap/>
            <w:vAlign w:val="center"/>
            <w:hideMark/>
          </w:tcPr>
          <w:p w:rsidR="005021B1" w:rsidRPr="005021B1" w:rsidRDefault="005021B1" w:rsidP="005021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905" w:type="pct"/>
            <w:noWrap/>
            <w:vAlign w:val="center"/>
            <w:hideMark/>
          </w:tcPr>
          <w:p w:rsidR="005021B1" w:rsidRPr="005021B1" w:rsidRDefault="005021B1" w:rsidP="005021B1">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r>
      <w:tr w:rsidR="005021B1" w:rsidRPr="005021B1" w:rsidTr="005021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3" w:type="pct"/>
            <w:noWrap/>
            <w:vAlign w:val="center"/>
            <w:hideMark/>
          </w:tcPr>
          <w:p w:rsidR="005021B1" w:rsidRPr="005021B1" w:rsidRDefault="005021B1" w:rsidP="005021B1">
            <w:pPr>
              <w:pStyle w:val="Textoindependiente"/>
              <w:spacing w:line="360" w:lineRule="auto"/>
              <w:jc w:val="center"/>
              <w:rPr>
                <w:rFonts w:cs="Arial"/>
                <w:sz w:val="22"/>
                <w:szCs w:val="22"/>
                <w:lang w:val="es-ES"/>
              </w:rPr>
            </w:pPr>
          </w:p>
        </w:tc>
        <w:tc>
          <w:tcPr>
            <w:tcW w:w="1532" w:type="pct"/>
            <w:noWrap/>
            <w:vAlign w:val="center"/>
            <w:hideMark/>
          </w:tcPr>
          <w:p w:rsidR="005021B1" w:rsidRPr="005021B1" w:rsidRDefault="005021B1" w:rsidP="005021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1905" w:type="pct"/>
            <w:noWrap/>
            <w:vAlign w:val="center"/>
            <w:hideMark/>
          </w:tcPr>
          <w:p w:rsidR="005021B1" w:rsidRPr="005021B1" w:rsidRDefault="005021B1" w:rsidP="005021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5021B1">
              <w:rPr>
                <w:rFonts w:cs="Arial"/>
                <w:b/>
                <w:bCs/>
                <w:sz w:val="22"/>
                <w:szCs w:val="22"/>
                <w:lang w:val="es-ES"/>
              </w:rPr>
              <w:t>$870,432.27</w:t>
            </w:r>
          </w:p>
        </w:tc>
      </w:tr>
    </w:tbl>
    <w:p w:rsidR="005021B1" w:rsidRDefault="005021B1" w:rsidP="005021B1">
      <w:pPr>
        <w:pStyle w:val="Textoindependiente"/>
        <w:spacing w:line="360" w:lineRule="auto"/>
        <w:rPr>
          <w:rFonts w:cs="Arial"/>
          <w:sz w:val="22"/>
          <w:szCs w:val="22"/>
        </w:rPr>
      </w:pPr>
      <w:r>
        <w:rPr>
          <w:rFonts w:cs="Arial"/>
          <w:sz w:val="22"/>
          <w:szCs w:val="22"/>
        </w:rPr>
        <w:t>------------------------------------------------------------------------------------------------------------------------------------</w:t>
      </w:r>
    </w:p>
    <w:p w:rsidR="005021B1" w:rsidRDefault="005021B1" w:rsidP="005021B1">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TÉCNICA</w:t>
      </w:r>
      <w:r>
        <w:rPr>
          <w:rFonts w:cs="Arial"/>
          <w:color w:val="000000" w:themeColor="text1"/>
          <w:sz w:val="22"/>
          <w:szCs w:val="22"/>
        </w:rPr>
        <w:t xml:space="preserve"> del participante denominado se concluye lo siguiente: </w:t>
      </w:r>
    </w:p>
    <w:tbl>
      <w:tblPr>
        <w:tblStyle w:val="Sombreadoclaro1"/>
        <w:tblW w:w="5000" w:type="pct"/>
        <w:tblInd w:w="5" w:type="dxa"/>
        <w:tblLook w:val="04A0" w:firstRow="1" w:lastRow="0" w:firstColumn="1" w:lastColumn="0" w:noHBand="0" w:noVBand="1"/>
      </w:tblPr>
      <w:tblGrid>
        <w:gridCol w:w="5242"/>
        <w:gridCol w:w="4679"/>
      </w:tblGrid>
      <w:tr w:rsidR="005021B1" w:rsidRPr="005021B1" w:rsidTr="005021B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42" w:type="pct"/>
            <w:noWrap/>
            <w:vAlign w:val="center"/>
            <w:hideMark/>
          </w:tcPr>
          <w:p w:rsidR="005021B1" w:rsidRPr="005021B1" w:rsidRDefault="005021B1" w:rsidP="005021B1">
            <w:pPr>
              <w:pStyle w:val="Textoindependiente"/>
              <w:spacing w:line="360" w:lineRule="auto"/>
              <w:jc w:val="center"/>
              <w:rPr>
                <w:rFonts w:cs="Arial"/>
                <w:sz w:val="22"/>
                <w:szCs w:val="22"/>
                <w:lang w:val="es-ES"/>
              </w:rPr>
            </w:pPr>
            <w:r w:rsidRPr="005021B1">
              <w:rPr>
                <w:rFonts w:cs="Arial"/>
                <w:sz w:val="22"/>
                <w:szCs w:val="22"/>
                <w:lang w:val="es-ES"/>
              </w:rPr>
              <w:t>Persona Física o Jurídica/Moral</w:t>
            </w:r>
          </w:p>
        </w:tc>
        <w:tc>
          <w:tcPr>
            <w:tcW w:w="2358" w:type="pct"/>
            <w:noWrap/>
            <w:vAlign w:val="center"/>
            <w:hideMark/>
          </w:tcPr>
          <w:p w:rsidR="005021B1" w:rsidRPr="005021B1" w:rsidRDefault="005021B1" w:rsidP="005021B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5021B1">
              <w:rPr>
                <w:rFonts w:cs="Arial"/>
                <w:sz w:val="22"/>
                <w:szCs w:val="22"/>
                <w:lang w:val="es-ES"/>
              </w:rPr>
              <w:t>Cumple</w:t>
            </w:r>
          </w:p>
        </w:tc>
      </w:tr>
      <w:tr w:rsidR="005021B1" w:rsidRPr="005021B1" w:rsidTr="005021B1">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42" w:type="pct"/>
            <w:vAlign w:val="center"/>
            <w:hideMark/>
          </w:tcPr>
          <w:p w:rsidR="005021B1" w:rsidRPr="005021B1" w:rsidRDefault="005021B1" w:rsidP="005021B1">
            <w:pPr>
              <w:pStyle w:val="Textoindependiente"/>
              <w:spacing w:line="360" w:lineRule="auto"/>
              <w:jc w:val="center"/>
              <w:rPr>
                <w:rFonts w:cs="Arial"/>
                <w:sz w:val="22"/>
                <w:szCs w:val="22"/>
                <w:lang w:val="es-ES"/>
              </w:rPr>
            </w:pPr>
            <w:r w:rsidRPr="005021B1">
              <w:rPr>
                <w:rFonts w:cs="Arial"/>
                <w:sz w:val="22"/>
                <w:szCs w:val="22"/>
                <w:lang w:val="es-ES"/>
              </w:rPr>
              <w:t>Global HB Soluciones en Seguridad Privada, S.A. de C.V.</w:t>
            </w:r>
          </w:p>
        </w:tc>
        <w:tc>
          <w:tcPr>
            <w:tcW w:w="2358" w:type="pct"/>
            <w:vAlign w:val="center"/>
            <w:hideMark/>
          </w:tcPr>
          <w:p w:rsidR="005021B1" w:rsidRPr="005021B1" w:rsidRDefault="005021B1" w:rsidP="005021B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021B1">
              <w:rPr>
                <w:rFonts w:cs="Arial"/>
                <w:sz w:val="22"/>
                <w:szCs w:val="22"/>
                <w:lang w:val="es-ES"/>
              </w:rPr>
              <w:t>Si cumple técnicamente con lo solicitado en bases.</w:t>
            </w:r>
          </w:p>
        </w:tc>
      </w:tr>
    </w:tbl>
    <w:p w:rsidR="005021B1" w:rsidRDefault="005021B1" w:rsidP="005021B1">
      <w:pPr>
        <w:pStyle w:val="Textoindependiente"/>
        <w:spacing w:line="360" w:lineRule="auto"/>
        <w:rPr>
          <w:rFonts w:cs="Arial"/>
          <w:sz w:val="22"/>
          <w:szCs w:val="22"/>
        </w:rPr>
      </w:pPr>
      <w:r>
        <w:rPr>
          <w:rFonts w:cs="Arial"/>
          <w:sz w:val="22"/>
          <w:szCs w:val="22"/>
        </w:rPr>
        <w:t>------------------------------------------------------------------------------------------------------------------------------------</w:t>
      </w:r>
    </w:p>
    <w:p w:rsidR="005021B1" w:rsidRDefault="005021B1" w:rsidP="005021B1">
      <w:pPr>
        <w:pStyle w:val="Textoindependiente"/>
        <w:spacing w:line="360" w:lineRule="auto"/>
        <w:rPr>
          <w:rFonts w:cs="Arial"/>
          <w:color w:val="000000" w:themeColor="text1"/>
          <w:sz w:val="22"/>
          <w:szCs w:val="22"/>
        </w:rPr>
      </w:pPr>
      <w:r>
        <w:rPr>
          <w:rFonts w:cs="Arial"/>
          <w:sz w:val="22"/>
          <w:szCs w:val="22"/>
        </w:rPr>
        <w:lastRenderedPageBreak/>
        <w:t xml:space="preserve">Una vez </w:t>
      </w:r>
      <w:r w:rsidRPr="00A13456">
        <w:rPr>
          <w:rFonts w:cs="Arial"/>
          <w:color w:val="000000" w:themeColor="text1"/>
          <w:sz w:val="22"/>
          <w:szCs w:val="22"/>
        </w:rPr>
        <w:t>revisada</w:t>
      </w:r>
      <w:r>
        <w:rPr>
          <w:rFonts w:cs="Arial"/>
          <w:sz w:val="22"/>
          <w:szCs w:val="22"/>
        </w:rPr>
        <w:t xml:space="preserve"> se somete consideración </w:t>
      </w:r>
      <w:r>
        <w:rPr>
          <w:rFonts w:cs="Arial"/>
          <w:color w:val="000000" w:themeColor="text1"/>
          <w:sz w:val="22"/>
          <w:szCs w:val="22"/>
        </w:rPr>
        <w:t xml:space="preserve">la </w:t>
      </w:r>
      <w:r>
        <w:rPr>
          <w:rFonts w:cs="Arial"/>
          <w:b/>
          <w:color w:val="000000" w:themeColor="text1"/>
          <w:sz w:val="22"/>
          <w:szCs w:val="22"/>
        </w:rPr>
        <w:t>RESOLUCIÓN</w:t>
      </w:r>
      <w:r w:rsidRPr="000825F4">
        <w:rPr>
          <w:rFonts w:cs="Arial"/>
          <w:color w:val="000000" w:themeColor="text1"/>
          <w:sz w:val="22"/>
          <w:szCs w:val="22"/>
        </w:rPr>
        <w:t xml:space="preserve"> </w:t>
      </w:r>
      <w:r>
        <w:rPr>
          <w:rFonts w:cs="Arial"/>
          <w:color w:val="000000" w:themeColor="text1"/>
          <w:sz w:val="22"/>
          <w:szCs w:val="22"/>
        </w:rPr>
        <w:t xml:space="preserve">de la Licitación Pública Local LPL96/2018 correspondiente al proyecto denominado: </w:t>
      </w:r>
      <w:r>
        <w:rPr>
          <w:rFonts w:cs="Arial"/>
          <w:b/>
          <w:color w:val="000000" w:themeColor="text1"/>
          <w:sz w:val="22"/>
          <w:szCs w:val="22"/>
        </w:rPr>
        <w:t>“SERVICIO DE VIGILANCIA PARA EL DIF JALISCO</w:t>
      </w:r>
      <w:r w:rsidRPr="00F2686A">
        <w:rPr>
          <w:rFonts w:cs="Arial"/>
          <w:b/>
          <w:color w:val="000000" w:themeColor="text1"/>
          <w:sz w:val="22"/>
          <w:szCs w:val="22"/>
        </w:rPr>
        <w:t xml:space="preserve">”; </w:t>
      </w:r>
      <w:r w:rsidRPr="005021B1">
        <w:rPr>
          <w:rFonts w:cs="Arial"/>
          <w:color w:val="000000" w:themeColor="text1"/>
          <w:sz w:val="22"/>
          <w:szCs w:val="22"/>
        </w:rPr>
        <w:t xml:space="preserve">resolviendo </w:t>
      </w:r>
      <w:r w:rsidRPr="00C12A24">
        <w:rPr>
          <w:rFonts w:cs="Arial"/>
          <w:b/>
          <w:color w:val="000000" w:themeColor="text1"/>
          <w:sz w:val="22"/>
          <w:szCs w:val="22"/>
        </w:rPr>
        <w:t>ADJUDICAR</w:t>
      </w:r>
      <w:r>
        <w:rPr>
          <w:rFonts w:cs="Arial"/>
          <w:color w:val="000000" w:themeColor="text1"/>
          <w:sz w:val="22"/>
          <w:szCs w:val="22"/>
        </w:rPr>
        <w:t xml:space="preserve"> al participante denominado </w:t>
      </w:r>
      <w:r w:rsidRPr="00154816">
        <w:rPr>
          <w:rFonts w:cs="Arial"/>
          <w:b/>
          <w:color w:val="000000" w:themeColor="text1"/>
          <w:sz w:val="22"/>
          <w:szCs w:val="22"/>
        </w:rPr>
        <w:t>GLOBAL HB SOLUCIONES EN SEGURIDAD PRIVADA S.A. DE C.V</w:t>
      </w:r>
      <w:r>
        <w:rPr>
          <w:rFonts w:cs="Arial"/>
          <w:color w:val="000000" w:themeColor="text1"/>
          <w:sz w:val="22"/>
          <w:szCs w:val="22"/>
        </w:rPr>
        <w:t xml:space="preserve">. por un monto total de hasta </w:t>
      </w:r>
      <w:r w:rsidRPr="005021B1">
        <w:rPr>
          <w:rFonts w:cs="Arial"/>
          <w:color w:val="000000" w:themeColor="text1"/>
          <w:sz w:val="22"/>
          <w:szCs w:val="22"/>
        </w:rPr>
        <w:t>$8</w:t>
      </w:r>
      <w:r w:rsidR="00C318C5">
        <w:rPr>
          <w:rFonts w:cs="Arial"/>
          <w:color w:val="000000" w:themeColor="text1"/>
          <w:sz w:val="22"/>
          <w:szCs w:val="22"/>
        </w:rPr>
        <w:t>35</w:t>
      </w:r>
      <w:r w:rsidRPr="005021B1">
        <w:rPr>
          <w:rFonts w:cs="Arial"/>
          <w:color w:val="000000" w:themeColor="text1"/>
          <w:sz w:val="22"/>
          <w:szCs w:val="22"/>
        </w:rPr>
        <w:t>,</w:t>
      </w:r>
      <w:r w:rsidR="00C318C5">
        <w:rPr>
          <w:rFonts w:cs="Arial"/>
          <w:color w:val="000000" w:themeColor="text1"/>
          <w:sz w:val="22"/>
          <w:szCs w:val="22"/>
        </w:rPr>
        <w:t>609.68</w:t>
      </w:r>
      <w:r>
        <w:rPr>
          <w:rFonts w:cs="Arial"/>
          <w:color w:val="000000" w:themeColor="text1"/>
          <w:sz w:val="22"/>
          <w:szCs w:val="22"/>
        </w:rPr>
        <w:t xml:space="preserve"> (Ochocientos </w:t>
      </w:r>
      <w:r w:rsidR="00C318C5">
        <w:rPr>
          <w:rFonts w:cs="Arial"/>
          <w:color w:val="000000" w:themeColor="text1"/>
          <w:sz w:val="22"/>
          <w:szCs w:val="22"/>
        </w:rPr>
        <w:t xml:space="preserve">treinta y cinco mil seiscientos nueve </w:t>
      </w:r>
      <w:r>
        <w:rPr>
          <w:rFonts w:cs="Arial"/>
          <w:color w:val="000000" w:themeColor="text1"/>
          <w:sz w:val="22"/>
          <w:szCs w:val="22"/>
        </w:rPr>
        <w:t xml:space="preserve">pesos </w:t>
      </w:r>
      <w:r w:rsidR="00C318C5">
        <w:rPr>
          <w:rFonts w:cs="Arial"/>
          <w:color w:val="000000" w:themeColor="text1"/>
          <w:sz w:val="22"/>
          <w:szCs w:val="22"/>
        </w:rPr>
        <w:t>68</w:t>
      </w:r>
      <w:r>
        <w:rPr>
          <w:rFonts w:cs="Arial"/>
          <w:color w:val="000000" w:themeColor="text1"/>
          <w:sz w:val="22"/>
          <w:szCs w:val="22"/>
        </w:rPr>
        <w:t xml:space="preserve">/100 moneda nacional) impuesto al valor agregado incluido; debido a que cumplen económica y administrativamente con lo solicitado en bases; esto último en apego al artículo 64, 65 y 66 de la Ley de Compras Gubernamentales, Enajenaciones y Contratación de Servicios del Estado de Jalisco y sus Municipios. </w:t>
      </w:r>
      <w:r w:rsidR="00C318C5">
        <w:rPr>
          <w:rFonts w:cs="Arial"/>
          <w:color w:val="000000" w:themeColor="text1"/>
          <w:sz w:val="22"/>
          <w:szCs w:val="22"/>
        </w:rPr>
        <w:t>---------------------</w:t>
      </w:r>
      <w:r>
        <w:rPr>
          <w:rFonts w:cs="Arial"/>
          <w:color w:val="000000" w:themeColor="text1"/>
          <w:sz w:val="22"/>
          <w:szCs w:val="22"/>
        </w:rPr>
        <w:t>----------------------------------------------------------------</w:t>
      </w:r>
      <w:r w:rsidR="00154816">
        <w:rPr>
          <w:rFonts w:cs="Arial"/>
          <w:color w:val="000000" w:themeColor="text1"/>
          <w:sz w:val="22"/>
          <w:szCs w:val="22"/>
        </w:rPr>
        <w:t>--</w:t>
      </w:r>
    </w:p>
    <w:p w:rsidR="005021B1" w:rsidRDefault="005021B1" w:rsidP="005021B1">
      <w:pPr>
        <w:pStyle w:val="Textoindependiente"/>
        <w:spacing w:line="360" w:lineRule="auto"/>
        <w:rPr>
          <w:rFonts w:cs="Arial"/>
          <w:color w:val="000000" w:themeColor="text1"/>
          <w:sz w:val="22"/>
          <w:szCs w:val="22"/>
        </w:rPr>
      </w:pPr>
      <w:r>
        <w:rPr>
          <w:rFonts w:cs="Arial"/>
          <w:color w:val="000000" w:themeColor="text1"/>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C318C5">
        <w:rPr>
          <w:rFonts w:cs="Arial"/>
          <w:sz w:val="22"/>
          <w:szCs w:val="22"/>
        </w:rPr>
        <w:t>-</w:t>
      </w:r>
      <w:r w:rsidRPr="00661427">
        <w:rPr>
          <w:rFonts w:cs="Arial"/>
          <w:sz w:val="22"/>
          <w:szCs w:val="22"/>
        </w:rPr>
        <w:t>---------------------------------------------------</w:t>
      </w:r>
      <w:r w:rsidR="00DC1915">
        <w:rPr>
          <w:rFonts w:cs="Arial"/>
          <w:sz w:val="22"/>
          <w:szCs w:val="22"/>
        </w:rPr>
        <w:t>--------------</w:t>
      </w:r>
    </w:p>
    <w:p w:rsidR="00B97447" w:rsidRPr="00661427" w:rsidRDefault="00B97447" w:rsidP="00B97447">
      <w:pPr>
        <w:pStyle w:val="Textoindependiente"/>
        <w:numPr>
          <w:ilvl w:val="0"/>
          <w:numId w:val="3"/>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ACUERDOS</w:t>
      </w:r>
      <w:r w:rsidRPr="00661427">
        <w:rPr>
          <w:rFonts w:cs="Arial"/>
          <w:b/>
          <w:sz w:val="22"/>
          <w:szCs w:val="22"/>
        </w:rPr>
        <w:t xml:space="preserve"> Y COMISIONES.</w:t>
      </w:r>
      <w:r w:rsidRPr="00661427">
        <w:rPr>
          <w:rFonts w:cs="Arial"/>
          <w:sz w:val="22"/>
          <w:szCs w:val="22"/>
        </w:rPr>
        <w:t xml:space="preserve"> ------------------------------------------------------</w:t>
      </w:r>
      <w:r w:rsidR="00DC1915">
        <w:rPr>
          <w:rFonts w:cs="Arial"/>
          <w:sz w:val="22"/>
          <w:szCs w:val="22"/>
        </w:rPr>
        <w:t>--------------</w:t>
      </w:r>
    </w:p>
    <w:p w:rsidR="00B97447" w:rsidRPr="00661427" w:rsidRDefault="00B97447" w:rsidP="00B97447">
      <w:pPr>
        <w:pStyle w:val="Textoindependiente"/>
        <w:spacing w:line="360" w:lineRule="auto"/>
        <w:rPr>
          <w:rFonts w:cs="Arial"/>
          <w:sz w:val="22"/>
          <w:szCs w:val="22"/>
        </w:rPr>
      </w:pPr>
      <w:r w:rsidRPr="00661427">
        <w:rPr>
          <w:rFonts w:cs="Arial"/>
          <w:sz w:val="22"/>
          <w:szCs w:val="22"/>
        </w:rPr>
        <w:t>------------------------------------------------------------------------------------------------------------------------</w:t>
      </w:r>
      <w:r w:rsidR="00DC1915">
        <w:rPr>
          <w:rFonts w:cs="Arial"/>
          <w:sz w:val="22"/>
          <w:szCs w:val="22"/>
        </w:rPr>
        <w:t>--------------</w:t>
      </w:r>
    </w:p>
    <w:p w:rsidR="00B97447" w:rsidRPr="00457F73" w:rsidRDefault="00B97447" w:rsidP="00B97447">
      <w:pPr>
        <w:pStyle w:val="Textoindependiente"/>
        <w:spacing w:line="360" w:lineRule="auto"/>
        <w:rPr>
          <w:rFonts w:cs="Arial"/>
          <w:b/>
          <w:sz w:val="22"/>
          <w:szCs w:val="22"/>
          <w:highlight w:val="yellow"/>
          <w:u w:val="single"/>
        </w:rPr>
      </w:pPr>
      <w:r w:rsidRPr="001826EE">
        <w:rPr>
          <w:rFonts w:cs="Arial"/>
          <w:b/>
          <w:sz w:val="22"/>
          <w:szCs w:val="22"/>
          <w:u w:val="single"/>
        </w:rPr>
        <w:t>Acuerdo 01/</w:t>
      </w:r>
      <w:r w:rsidR="00421D05">
        <w:rPr>
          <w:rFonts w:cs="Arial"/>
          <w:b/>
          <w:sz w:val="22"/>
          <w:szCs w:val="22"/>
          <w:u w:val="single"/>
        </w:rPr>
        <w:t>33</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421D05">
        <w:rPr>
          <w:rFonts w:cs="Arial"/>
          <w:color w:val="000000" w:themeColor="text1"/>
          <w:sz w:val="22"/>
          <w:szCs w:val="22"/>
        </w:rPr>
        <w:t xml:space="preserve">el </w:t>
      </w:r>
      <w:r w:rsidR="00421D05" w:rsidRPr="00421D05">
        <w:rPr>
          <w:rFonts w:cs="Arial"/>
          <w:b/>
          <w:color w:val="000000" w:themeColor="text1"/>
          <w:sz w:val="22"/>
          <w:szCs w:val="22"/>
        </w:rPr>
        <w:t xml:space="preserve">ADENDUM </w:t>
      </w:r>
      <w:r w:rsidR="00421D05">
        <w:rPr>
          <w:rFonts w:cs="Arial"/>
          <w:color w:val="000000" w:themeColor="text1"/>
          <w:sz w:val="22"/>
          <w:szCs w:val="22"/>
        </w:rPr>
        <w:t xml:space="preserve">al contrato 09/18 a favor del participante denominado </w:t>
      </w:r>
      <w:r w:rsidR="00421D05" w:rsidRPr="00421D05">
        <w:rPr>
          <w:rFonts w:cs="Arial"/>
          <w:b/>
          <w:color w:val="000000" w:themeColor="text1"/>
          <w:sz w:val="22"/>
          <w:szCs w:val="22"/>
        </w:rPr>
        <w:t>MARTÍN REYNOSO ARMENTA</w:t>
      </w:r>
      <w:r w:rsidR="00421D05">
        <w:rPr>
          <w:rFonts w:cs="Arial"/>
          <w:color w:val="000000" w:themeColor="text1"/>
          <w:sz w:val="22"/>
          <w:szCs w:val="22"/>
        </w:rPr>
        <w:t xml:space="preserve">, correspondiente a la Licitación Pública Local LPL01/2018 del proyecto denominado </w:t>
      </w:r>
      <w:r w:rsidR="00421D05" w:rsidRPr="00421D05">
        <w:rPr>
          <w:rFonts w:cs="Arial"/>
          <w:b/>
          <w:color w:val="000000" w:themeColor="text1"/>
          <w:sz w:val="22"/>
          <w:szCs w:val="22"/>
        </w:rPr>
        <w:t>“ARRENDAMIENTO DE EQUIPAMIENTO PARA EVENTOS DEL GOBIERNO DEL ESTADO DE JALISCO”</w:t>
      </w:r>
      <w:r w:rsidR="00421D05">
        <w:rPr>
          <w:rFonts w:cs="Arial"/>
          <w:color w:val="000000" w:themeColor="text1"/>
          <w:sz w:val="22"/>
          <w:szCs w:val="22"/>
        </w:rPr>
        <w:t xml:space="preserve"> solicitada mediante el oficio DGL/0744/2018 signada por el Lic. Salvador Bravo Hernández, Director General y Logística, para el incremento por la cantidad de hasta $600,000.00 (Seiscientos mil pesos 00/100 moneda nacional) monto equivalente al 20% del contrato; esto último en apego al artículo 80 de la Ley de Compras </w:t>
      </w:r>
      <w:r w:rsidR="00421D05">
        <w:rPr>
          <w:rFonts w:cs="Arial"/>
          <w:sz w:val="22"/>
          <w:szCs w:val="22"/>
        </w:rPr>
        <w:t>Gubernamentales, Enajenaciones y Contratación de Servicios del Estado de Jalisco y sus Municipios.</w:t>
      </w:r>
    </w:p>
    <w:p w:rsidR="00B97447" w:rsidRDefault="00B97447" w:rsidP="00B97447">
      <w:pPr>
        <w:pStyle w:val="Textoindependiente"/>
        <w:spacing w:line="360" w:lineRule="auto"/>
        <w:rPr>
          <w:rFonts w:cs="Arial"/>
          <w:b/>
          <w:sz w:val="22"/>
          <w:szCs w:val="22"/>
          <w:u w:val="single"/>
        </w:rPr>
      </w:pPr>
      <w:r>
        <w:rPr>
          <w:rFonts w:cs="Arial"/>
          <w:sz w:val="22"/>
          <w:szCs w:val="22"/>
        </w:rPr>
        <w:t>---------------------------------------------------------------------------------------------------------------------</w:t>
      </w:r>
      <w:r w:rsidR="00DC1915">
        <w:rPr>
          <w:rFonts w:cs="Arial"/>
          <w:sz w:val="22"/>
          <w:szCs w:val="22"/>
        </w:rPr>
        <w:t>------------------</w:t>
      </w:r>
    </w:p>
    <w:p w:rsidR="00421D05" w:rsidRPr="00421D05" w:rsidRDefault="00421D05" w:rsidP="00421D05">
      <w:pPr>
        <w:pStyle w:val="Textoindependiente"/>
        <w:spacing w:line="360" w:lineRule="auto"/>
        <w:rPr>
          <w:rFonts w:cs="Arial"/>
          <w:b/>
          <w:sz w:val="22"/>
          <w:szCs w:val="22"/>
          <w:u w:val="single"/>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33</w:t>
      </w:r>
      <w:r w:rsidRPr="001826EE">
        <w:rPr>
          <w:rFonts w:cs="Arial"/>
          <w:b/>
          <w:sz w:val="22"/>
          <w:szCs w:val="22"/>
          <w:u w:val="single"/>
        </w:rPr>
        <w:t>-</w:t>
      </w:r>
      <w:r>
        <w:rPr>
          <w:rFonts w:cs="Arial"/>
          <w:b/>
          <w:sz w:val="22"/>
          <w:szCs w:val="22"/>
          <w:u w:val="single"/>
        </w:rPr>
        <w:t>E/18</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Pr>
          <w:rFonts w:cs="Arial"/>
          <w:color w:val="000000" w:themeColor="text1"/>
          <w:sz w:val="22"/>
          <w:szCs w:val="22"/>
        </w:rPr>
        <w:t xml:space="preserve">el </w:t>
      </w:r>
      <w:r w:rsidRPr="00421D05">
        <w:rPr>
          <w:rFonts w:cs="Arial"/>
          <w:b/>
          <w:color w:val="000000" w:themeColor="text1"/>
          <w:sz w:val="22"/>
          <w:szCs w:val="22"/>
        </w:rPr>
        <w:t xml:space="preserve">ADENDUM </w:t>
      </w:r>
      <w:r>
        <w:rPr>
          <w:rFonts w:cs="Arial"/>
          <w:color w:val="000000" w:themeColor="text1"/>
          <w:sz w:val="22"/>
          <w:szCs w:val="22"/>
        </w:rPr>
        <w:t xml:space="preserve">al contrato 04/18 a favor del participante </w:t>
      </w:r>
      <w:r w:rsidRPr="004B12F0">
        <w:rPr>
          <w:rFonts w:cs="Arial"/>
          <w:color w:val="000000" w:themeColor="text1"/>
          <w:sz w:val="22"/>
          <w:szCs w:val="22"/>
        </w:rPr>
        <w:t xml:space="preserve">denominado </w:t>
      </w:r>
      <w:r w:rsidR="004B12F0" w:rsidRPr="004B12F0">
        <w:rPr>
          <w:rFonts w:cs="Arial"/>
          <w:b/>
          <w:color w:val="000000" w:themeColor="text1"/>
          <w:sz w:val="22"/>
          <w:szCs w:val="22"/>
        </w:rPr>
        <w:t>TRANSTURMEX S.A. de C.V.</w:t>
      </w:r>
      <w:r w:rsidRPr="004B12F0">
        <w:rPr>
          <w:rFonts w:cs="Arial"/>
          <w:color w:val="000000" w:themeColor="text1"/>
          <w:sz w:val="22"/>
          <w:szCs w:val="22"/>
        </w:rPr>
        <w:t xml:space="preserve">, correspondiente a la Licitación Pública Nacional LPN04/2018 del proyecto denominado </w:t>
      </w:r>
      <w:r w:rsidRPr="004B12F0">
        <w:rPr>
          <w:rFonts w:cs="Arial"/>
          <w:b/>
          <w:color w:val="000000" w:themeColor="text1"/>
          <w:sz w:val="22"/>
          <w:szCs w:val="22"/>
        </w:rPr>
        <w:t>“ARRENDAMIENTO</w:t>
      </w:r>
      <w:r>
        <w:rPr>
          <w:rFonts w:cs="Arial"/>
          <w:b/>
          <w:color w:val="000000" w:themeColor="text1"/>
          <w:sz w:val="22"/>
          <w:szCs w:val="22"/>
        </w:rPr>
        <w:t xml:space="preserve"> DE VEHÍCULOS PARA GOBIERNO DEL ESTADO DE JALISCO</w:t>
      </w:r>
      <w:r w:rsidRPr="00421D05">
        <w:rPr>
          <w:rFonts w:cs="Arial"/>
          <w:b/>
          <w:color w:val="000000" w:themeColor="text1"/>
          <w:sz w:val="22"/>
          <w:szCs w:val="22"/>
        </w:rPr>
        <w:t>”</w:t>
      </w:r>
      <w:r>
        <w:rPr>
          <w:rFonts w:cs="Arial"/>
          <w:color w:val="000000" w:themeColor="text1"/>
          <w:sz w:val="22"/>
          <w:szCs w:val="22"/>
        </w:rPr>
        <w:t xml:space="preserve"> solicitada mediante el oficio DGL/0743/2018 signada por el Lic. Salvador Bravo Hernández, Director General y Logística, para el incremento por la cantidad de hasta $600,000.00 (Seiscientos mil pesos 00/100 moneda nacional) monto equivalente al 20% del contrato; esto último en apego al artículo 80 de la Ley de Compras </w:t>
      </w:r>
      <w:r>
        <w:rPr>
          <w:rFonts w:cs="Arial"/>
          <w:sz w:val="22"/>
          <w:szCs w:val="22"/>
        </w:rPr>
        <w:t xml:space="preserve">Gubernamentales, Enajenaciones y </w:t>
      </w:r>
      <w:r w:rsidRPr="00421D05">
        <w:rPr>
          <w:rFonts w:cs="Arial"/>
          <w:sz w:val="22"/>
          <w:szCs w:val="22"/>
        </w:rPr>
        <w:t>Contratación de Servicios del Estado de Jalisco y sus Municipios. --------------------------------------------</w:t>
      </w:r>
    </w:p>
    <w:p w:rsidR="00421D05" w:rsidRPr="00421D05" w:rsidRDefault="00421D05" w:rsidP="00421D05">
      <w:pPr>
        <w:pStyle w:val="Textoindependiente"/>
        <w:spacing w:line="360" w:lineRule="auto"/>
        <w:rPr>
          <w:rFonts w:cs="Arial"/>
          <w:b/>
          <w:sz w:val="22"/>
          <w:szCs w:val="22"/>
          <w:u w:val="single"/>
        </w:rPr>
      </w:pPr>
      <w:r w:rsidRPr="00421D05">
        <w:rPr>
          <w:rFonts w:cs="Arial"/>
          <w:sz w:val="22"/>
          <w:szCs w:val="22"/>
        </w:rPr>
        <w:t>---------------------------------------------------------------------------------------------------------------------------------------</w:t>
      </w:r>
    </w:p>
    <w:p w:rsidR="005D5BD1" w:rsidRDefault="00421D05" w:rsidP="005D5BD1">
      <w:pPr>
        <w:pStyle w:val="Textoindependiente"/>
        <w:spacing w:line="360" w:lineRule="auto"/>
        <w:rPr>
          <w:rFonts w:eastAsiaTheme="minorHAnsi" w:cs="Arial"/>
          <w:b/>
          <w:color w:val="000000"/>
          <w:sz w:val="22"/>
          <w:szCs w:val="22"/>
          <w:lang w:eastAsia="en-US"/>
        </w:rPr>
      </w:pPr>
      <w:r w:rsidRPr="00421D05">
        <w:rPr>
          <w:rFonts w:cs="Arial"/>
          <w:b/>
          <w:sz w:val="22"/>
          <w:szCs w:val="22"/>
          <w:u w:val="single"/>
        </w:rPr>
        <w:t>Acuerdo 03/33-E/18</w:t>
      </w:r>
      <w:r w:rsidRPr="00421D05">
        <w:rPr>
          <w:rFonts w:cs="Arial"/>
          <w:sz w:val="22"/>
          <w:szCs w:val="22"/>
        </w:rPr>
        <w:t xml:space="preserve">.- </w:t>
      </w:r>
      <w:r w:rsidR="00B97447" w:rsidRPr="00421D05">
        <w:rPr>
          <w:rFonts w:eastAsiaTheme="minorHAnsi" w:cs="Arial"/>
          <w:color w:val="000000"/>
          <w:sz w:val="22"/>
          <w:szCs w:val="22"/>
          <w:lang w:eastAsia="en-US"/>
        </w:rPr>
        <w:t xml:space="preserve">Se aprueba por </w:t>
      </w:r>
      <w:r w:rsidR="00B97447" w:rsidRPr="00421D05">
        <w:rPr>
          <w:rFonts w:eastAsiaTheme="minorHAnsi" w:cs="Arial"/>
          <w:b/>
          <w:color w:val="000000"/>
          <w:sz w:val="22"/>
          <w:szCs w:val="22"/>
          <w:lang w:eastAsia="en-US"/>
        </w:rPr>
        <w:t xml:space="preserve">UNANIMIDAD </w:t>
      </w:r>
      <w:r w:rsidR="005D5BD1">
        <w:rPr>
          <w:rFonts w:cs="Arial"/>
          <w:sz w:val="22"/>
          <w:szCs w:val="22"/>
        </w:rPr>
        <w:t xml:space="preserve">la </w:t>
      </w:r>
      <w:r w:rsidR="005D5BD1">
        <w:rPr>
          <w:rFonts w:cs="Arial"/>
          <w:b/>
          <w:sz w:val="22"/>
          <w:szCs w:val="22"/>
        </w:rPr>
        <w:t>ADJUDICACIÓN DIRECTA</w:t>
      </w:r>
      <w:r w:rsidR="005D5BD1">
        <w:rPr>
          <w:rFonts w:cs="Arial"/>
          <w:sz w:val="22"/>
          <w:szCs w:val="22"/>
        </w:rPr>
        <w:t xml:space="preserve">  a la empresa denominada </w:t>
      </w:r>
      <w:r w:rsidR="005D5BD1">
        <w:rPr>
          <w:rFonts w:cs="Arial"/>
          <w:b/>
          <w:sz w:val="22"/>
          <w:szCs w:val="22"/>
        </w:rPr>
        <w:t>ATAUDES METÁLICOS SAUCEDO S.A. de C.V</w:t>
      </w:r>
      <w:r w:rsidR="005D5BD1">
        <w:rPr>
          <w:rFonts w:cs="Arial"/>
          <w:sz w:val="22"/>
          <w:szCs w:val="22"/>
        </w:rPr>
        <w:t xml:space="preserve">. para el proyecto denominado </w:t>
      </w:r>
      <w:r w:rsidR="005D5BD1">
        <w:rPr>
          <w:rFonts w:cs="Arial"/>
          <w:b/>
          <w:sz w:val="22"/>
          <w:szCs w:val="22"/>
        </w:rPr>
        <w:t>“ADQUISICIÓN DE 400 ATAÚDES FABRICADOS EN MADERA ECONÓMICA DE LA FISCALÍA GENERAL DEL ESTADO DE JALISCO”</w:t>
      </w:r>
      <w:r w:rsidR="005D5BD1">
        <w:rPr>
          <w:rFonts w:cs="Arial"/>
          <w:sz w:val="22"/>
          <w:szCs w:val="22"/>
        </w:rPr>
        <w:t xml:space="preserve"> solicitada mediante el oficio FGE/CGAP/5066/2018 signada por el Lic. Bernardo Arzate Rábago, Coordinador General de Administración y Profesionalización de la </w:t>
      </w:r>
      <w:r w:rsidR="005D5BD1">
        <w:rPr>
          <w:rFonts w:cs="Arial"/>
          <w:sz w:val="22"/>
          <w:szCs w:val="22"/>
        </w:rPr>
        <w:lastRenderedPageBreak/>
        <w:t>Fiscalía General del Estado de Jalisco, por un monto de hasta $832,880.00 (Ochocientos treinta y dos mil ochocientos ochenta pesos 00/100 moneda nacional) impuesto al valor agregado incluido, esto último en apego al artículo 73 fracción III y IV de la Ley de Compas Gubernamentales, Enajenaciones y Contratación de Servicios del Estado de Jalisco y sus Municipios. --------------------------------------------</w:t>
      </w:r>
    </w:p>
    <w:p w:rsidR="005D5BD1" w:rsidRDefault="005D5BD1" w:rsidP="005D5BD1">
      <w:pPr>
        <w:pStyle w:val="Textoindependiente"/>
        <w:spacing w:line="360" w:lineRule="auto"/>
        <w:rPr>
          <w:rFonts w:eastAsiaTheme="minorHAnsi" w:cs="Arial"/>
          <w:b/>
          <w:color w:val="000000"/>
          <w:sz w:val="22"/>
          <w:szCs w:val="22"/>
          <w:lang w:eastAsia="en-US"/>
        </w:rPr>
      </w:pPr>
      <w:r>
        <w:rPr>
          <w:rFonts w:eastAsiaTheme="minorHAnsi" w:cs="Arial"/>
          <w:color w:val="000000"/>
          <w:sz w:val="22"/>
          <w:szCs w:val="22"/>
          <w:lang w:eastAsia="en-US"/>
        </w:rPr>
        <w:t>--------------------------------------------------------------------------------------------------------------------------------------</w:t>
      </w:r>
    </w:p>
    <w:p w:rsidR="00154816" w:rsidRDefault="005D5BD1" w:rsidP="00B97447">
      <w:pPr>
        <w:pStyle w:val="Textoindependiente"/>
        <w:spacing w:line="360" w:lineRule="auto"/>
        <w:rPr>
          <w:rFonts w:eastAsiaTheme="minorHAnsi" w:cs="Arial"/>
          <w:b/>
          <w:color w:val="000000"/>
          <w:sz w:val="22"/>
          <w:szCs w:val="22"/>
          <w:lang w:eastAsia="en-US"/>
        </w:rPr>
      </w:pPr>
      <w:r w:rsidRPr="00421D05">
        <w:rPr>
          <w:rFonts w:cs="Arial"/>
          <w:b/>
          <w:sz w:val="22"/>
          <w:szCs w:val="22"/>
          <w:u w:val="single"/>
        </w:rPr>
        <w:t>Acuerdo 0</w:t>
      </w:r>
      <w:r>
        <w:rPr>
          <w:rFonts w:cs="Arial"/>
          <w:b/>
          <w:sz w:val="22"/>
          <w:szCs w:val="22"/>
          <w:u w:val="single"/>
        </w:rPr>
        <w:t>4</w:t>
      </w:r>
      <w:r w:rsidRPr="00421D05">
        <w:rPr>
          <w:rFonts w:cs="Arial"/>
          <w:b/>
          <w:sz w:val="22"/>
          <w:szCs w:val="22"/>
          <w:u w:val="single"/>
        </w:rPr>
        <w:t>/33-E/18</w:t>
      </w:r>
      <w:r w:rsidRPr="00421D05">
        <w:rPr>
          <w:rFonts w:cs="Arial"/>
          <w:sz w:val="22"/>
          <w:szCs w:val="22"/>
        </w:rPr>
        <w:t xml:space="preserve">.- </w:t>
      </w:r>
      <w:r w:rsidRPr="00421D05">
        <w:rPr>
          <w:rFonts w:eastAsiaTheme="minorHAnsi" w:cs="Arial"/>
          <w:color w:val="000000"/>
          <w:sz w:val="22"/>
          <w:szCs w:val="22"/>
          <w:lang w:eastAsia="en-US"/>
        </w:rPr>
        <w:t xml:space="preserve">Se aprueba por </w:t>
      </w:r>
      <w:r w:rsidRPr="00421D05">
        <w:rPr>
          <w:rFonts w:eastAsiaTheme="minorHAnsi" w:cs="Arial"/>
          <w:b/>
          <w:color w:val="000000"/>
          <w:sz w:val="22"/>
          <w:szCs w:val="22"/>
          <w:lang w:eastAsia="en-US"/>
        </w:rPr>
        <w:t xml:space="preserve">UNANIMIDAD </w:t>
      </w:r>
      <w:r w:rsidR="00154816">
        <w:rPr>
          <w:rFonts w:cs="Arial"/>
          <w:color w:val="000000" w:themeColor="text1"/>
          <w:sz w:val="22"/>
          <w:szCs w:val="22"/>
        </w:rPr>
        <w:t xml:space="preserve">la </w:t>
      </w:r>
      <w:r w:rsidR="00154816">
        <w:rPr>
          <w:rFonts w:cs="Arial"/>
          <w:b/>
          <w:color w:val="000000" w:themeColor="text1"/>
          <w:sz w:val="22"/>
          <w:szCs w:val="22"/>
        </w:rPr>
        <w:t>RESOLUCIÓN</w:t>
      </w:r>
      <w:r w:rsidR="00154816" w:rsidRPr="000825F4">
        <w:rPr>
          <w:rFonts w:cs="Arial"/>
          <w:color w:val="000000" w:themeColor="text1"/>
          <w:sz w:val="22"/>
          <w:szCs w:val="22"/>
        </w:rPr>
        <w:t xml:space="preserve"> </w:t>
      </w:r>
      <w:r w:rsidR="00154816">
        <w:rPr>
          <w:rFonts w:cs="Arial"/>
          <w:color w:val="000000" w:themeColor="text1"/>
          <w:sz w:val="22"/>
          <w:szCs w:val="22"/>
        </w:rPr>
        <w:t xml:space="preserve">de la Licitación Pública Local LPL96/2018 correspondiente al proyecto denominado: </w:t>
      </w:r>
      <w:r w:rsidR="00154816">
        <w:rPr>
          <w:rFonts w:cs="Arial"/>
          <w:b/>
          <w:color w:val="000000" w:themeColor="text1"/>
          <w:sz w:val="22"/>
          <w:szCs w:val="22"/>
        </w:rPr>
        <w:t>“SERVICIO DE VIGILANCIA PARA EL DIF JALISCO</w:t>
      </w:r>
      <w:r w:rsidR="00154816" w:rsidRPr="00F2686A">
        <w:rPr>
          <w:rFonts w:cs="Arial"/>
          <w:b/>
          <w:color w:val="000000" w:themeColor="text1"/>
          <w:sz w:val="22"/>
          <w:szCs w:val="22"/>
        </w:rPr>
        <w:t xml:space="preserve">”; </w:t>
      </w:r>
      <w:r w:rsidR="00154816" w:rsidRPr="005021B1">
        <w:rPr>
          <w:rFonts w:cs="Arial"/>
          <w:color w:val="000000" w:themeColor="text1"/>
          <w:sz w:val="22"/>
          <w:szCs w:val="22"/>
        </w:rPr>
        <w:t xml:space="preserve">resolviendo </w:t>
      </w:r>
      <w:r w:rsidR="00154816" w:rsidRPr="00C12A24">
        <w:rPr>
          <w:rFonts w:cs="Arial"/>
          <w:b/>
          <w:color w:val="000000" w:themeColor="text1"/>
          <w:sz w:val="22"/>
          <w:szCs w:val="22"/>
        </w:rPr>
        <w:t>ADJUDICAR</w:t>
      </w:r>
      <w:r w:rsidR="00154816">
        <w:rPr>
          <w:rFonts w:cs="Arial"/>
          <w:color w:val="000000" w:themeColor="text1"/>
          <w:sz w:val="22"/>
          <w:szCs w:val="22"/>
        </w:rPr>
        <w:t xml:space="preserve"> al participante denominado </w:t>
      </w:r>
      <w:r w:rsidR="00154816" w:rsidRPr="00154816">
        <w:rPr>
          <w:rFonts w:cs="Arial"/>
          <w:b/>
          <w:color w:val="000000" w:themeColor="text1"/>
          <w:sz w:val="22"/>
          <w:szCs w:val="22"/>
        </w:rPr>
        <w:t>GLOBAL HB SOLUCIONES EN SEGURIDAD PRIVADA S.A. DE C.V</w:t>
      </w:r>
      <w:r w:rsidR="00154816">
        <w:rPr>
          <w:rFonts w:cs="Arial"/>
          <w:color w:val="000000" w:themeColor="text1"/>
          <w:sz w:val="22"/>
          <w:szCs w:val="22"/>
        </w:rPr>
        <w:t xml:space="preserve">. por un monto total de hasta </w:t>
      </w:r>
      <w:r w:rsidR="00154816" w:rsidRPr="005021B1">
        <w:rPr>
          <w:rFonts w:cs="Arial"/>
          <w:color w:val="000000" w:themeColor="text1"/>
          <w:sz w:val="22"/>
          <w:szCs w:val="22"/>
        </w:rPr>
        <w:t>$8</w:t>
      </w:r>
      <w:r w:rsidR="00C318C5">
        <w:rPr>
          <w:rFonts w:cs="Arial"/>
          <w:color w:val="000000" w:themeColor="text1"/>
          <w:sz w:val="22"/>
          <w:szCs w:val="22"/>
        </w:rPr>
        <w:t>35</w:t>
      </w:r>
      <w:r w:rsidR="00154816" w:rsidRPr="005021B1">
        <w:rPr>
          <w:rFonts w:cs="Arial"/>
          <w:color w:val="000000" w:themeColor="text1"/>
          <w:sz w:val="22"/>
          <w:szCs w:val="22"/>
        </w:rPr>
        <w:t>,</w:t>
      </w:r>
      <w:r w:rsidR="00C318C5">
        <w:rPr>
          <w:rFonts w:cs="Arial"/>
          <w:color w:val="000000" w:themeColor="text1"/>
          <w:sz w:val="22"/>
          <w:szCs w:val="22"/>
        </w:rPr>
        <w:t>609</w:t>
      </w:r>
      <w:r w:rsidR="00154816" w:rsidRPr="005021B1">
        <w:rPr>
          <w:rFonts w:cs="Arial"/>
          <w:color w:val="000000" w:themeColor="text1"/>
          <w:sz w:val="22"/>
          <w:szCs w:val="22"/>
        </w:rPr>
        <w:t>.</w:t>
      </w:r>
      <w:r w:rsidR="00C318C5">
        <w:rPr>
          <w:rFonts w:cs="Arial"/>
          <w:color w:val="000000" w:themeColor="text1"/>
          <w:sz w:val="22"/>
          <w:szCs w:val="22"/>
        </w:rPr>
        <w:t>68</w:t>
      </w:r>
      <w:r w:rsidR="00154816">
        <w:rPr>
          <w:rFonts w:cs="Arial"/>
          <w:color w:val="000000" w:themeColor="text1"/>
          <w:sz w:val="22"/>
          <w:szCs w:val="22"/>
        </w:rPr>
        <w:t xml:space="preserve"> (Ochocientos </w:t>
      </w:r>
      <w:r w:rsidR="00C318C5">
        <w:rPr>
          <w:rFonts w:cs="Arial"/>
          <w:color w:val="000000" w:themeColor="text1"/>
          <w:sz w:val="22"/>
          <w:szCs w:val="22"/>
        </w:rPr>
        <w:t xml:space="preserve">treinta y cinco mil seiscientos nueve </w:t>
      </w:r>
      <w:r w:rsidR="00154816">
        <w:rPr>
          <w:rFonts w:cs="Arial"/>
          <w:color w:val="000000" w:themeColor="text1"/>
          <w:sz w:val="22"/>
          <w:szCs w:val="22"/>
        </w:rPr>
        <w:t xml:space="preserve">pesos </w:t>
      </w:r>
      <w:r w:rsidR="00C318C5">
        <w:rPr>
          <w:rFonts w:cs="Arial"/>
          <w:color w:val="000000" w:themeColor="text1"/>
          <w:sz w:val="22"/>
          <w:szCs w:val="22"/>
        </w:rPr>
        <w:t>68</w:t>
      </w:r>
      <w:r w:rsidR="00154816">
        <w:rPr>
          <w:rFonts w:cs="Arial"/>
          <w:color w:val="000000" w:themeColor="text1"/>
          <w:sz w:val="22"/>
          <w:szCs w:val="22"/>
        </w:rPr>
        <w:t>/100 moneda nacional) impuesto al valor agregado incluido; debido a que cumplen económica y administrativamente con lo solicitado en bases; esto último en apego al artículo 64, 65 y 66 de la Ley de Compras Gubernamentales, Enajenaciones y Contratación de Servicios del Estado de Jalisco y sus Municipios.  ----------------------------------------------------------------</w:t>
      </w:r>
    </w:p>
    <w:p w:rsidR="00154816" w:rsidRPr="00154816" w:rsidRDefault="00154816" w:rsidP="00B97447">
      <w:pPr>
        <w:pStyle w:val="Textoindependiente"/>
        <w:spacing w:line="360" w:lineRule="auto"/>
        <w:rPr>
          <w:rFonts w:eastAsiaTheme="minorHAnsi" w:cs="Arial"/>
          <w:color w:val="000000"/>
          <w:sz w:val="22"/>
          <w:szCs w:val="22"/>
          <w:lang w:eastAsia="en-US"/>
        </w:rPr>
      </w:pPr>
      <w:r w:rsidRPr="00154816">
        <w:rPr>
          <w:rFonts w:eastAsiaTheme="minorHAnsi" w:cs="Arial"/>
          <w:color w:val="000000"/>
          <w:sz w:val="22"/>
          <w:szCs w:val="22"/>
          <w:lang w:eastAsia="en-US"/>
        </w:rPr>
        <w:t>--------------------------------------------------------------------------------------------------------------------------------------</w:t>
      </w:r>
    </w:p>
    <w:p w:rsidR="00B97447" w:rsidRPr="005D5BD1" w:rsidRDefault="00154816" w:rsidP="00B97447">
      <w:pPr>
        <w:pStyle w:val="Textoindependiente"/>
        <w:spacing w:line="360" w:lineRule="auto"/>
        <w:rPr>
          <w:rFonts w:eastAsiaTheme="minorHAnsi" w:cs="Arial"/>
          <w:b/>
          <w:color w:val="000000"/>
          <w:sz w:val="22"/>
          <w:szCs w:val="22"/>
          <w:lang w:eastAsia="en-US"/>
        </w:rPr>
      </w:pPr>
      <w:r w:rsidRPr="00421D05">
        <w:rPr>
          <w:rFonts w:cs="Arial"/>
          <w:b/>
          <w:sz w:val="22"/>
          <w:szCs w:val="22"/>
          <w:u w:val="single"/>
        </w:rPr>
        <w:t>Acuerdo 0</w:t>
      </w:r>
      <w:r>
        <w:rPr>
          <w:rFonts w:cs="Arial"/>
          <w:b/>
          <w:sz w:val="22"/>
          <w:szCs w:val="22"/>
          <w:u w:val="single"/>
        </w:rPr>
        <w:t>5</w:t>
      </w:r>
      <w:r w:rsidRPr="00421D05">
        <w:rPr>
          <w:rFonts w:cs="Arial"/>
          <w:b/>
          <w:sz w:val="22"/>
          <w:szCs w:val="22"/>
          <w:u w:val="single"/>
        </w:rPr>
        <w:t>/33-E/18</w:t>
      </w:r>
      <w:r w:rsidRPr="00421D05">
        <w:rPr>
          <w:rFonts w:cs="Arial"/>
          <w:sz w:val="22"/>
          <w:szCs w:val="22"/>
        </w:rPr>
        <w:t xml:space="preserve">.- </w:t>
      </w:r>
      <w:r w:rsidRPr="00421D05">
        <w:rPr>
          <w:rFonts w:eastAsiaTheme="minorHAnsi" w:cs="Arial"/>
          <w:color w:val="000000"/>
          <w:sz w:val="22"/>
          <w:szCs w:val="22"/>
          <w:lang w:eastAsia="en-US"/>
        </w:rPr>
        <w:t xml:space="preserve">Se aprueba por </w:t>
      </w:r>
      <w:r w:rsidRPr="00421D05">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sidR="005D5BD1">
        <w:rPr>
          <w:rFonts w:eastAsiaTheme="minorHAnsi" w:cs="Arial"/>
          <w:b/>
          <w:color w:val="000000"/>
          <w:sz w:val="22"/>
          <w:szCs w:val="22"/>
          <w:lang w:eastAsia="en-US"/>
        </w:rPr>
        <w:t>la</w:t>
      </w:r>
      <w:r w:rsidR="00B97447" w:rsidRPr="00421D05">
        <w:rPr>
          <w:rFonts w:eastAsiaTheme="minorHAnsi" w:cs="Arial"/>
          <w:color w:val="000000"/>
          <w:sz w:val="22"/>
          <w:szCs w:val="22"/>
          <w:lang w:eastAsia="en-US"/>
        </w:rPr>
        <w:t xml:space="preserve"> </w:t>
      </w:r>
      <w:r w:rsidR="00B97447" w:rsidRPr="00421D05">
        <w:rPr>
          <w:rFonts w:eastAsiaTheme="minorHAnsi" w:cs="Arial"/>
          <w:b/>
          <w:color w:val="000000"/>
          <w:sz w:val="22"/>
          <w:szCs w:val="22"/>
          <w:lang w:eastAsia="en-US"/>
        </w:rPr>
        <w:t xml:space="preserve">CALENDARIZACIÓN </w:t>
      </w:r>
      <w:r w:rsidR="00B97447" w:rsidRPr="00421D05">
        <w:rPr>
          <w:rFonts w:eastAsiaTheme="minorHAnsi" w:cs="Arial"/>
          <w:color w:val="000000"/>
          <w:sz w:val="22"/>
          <w:szCs w:val="22"/>
          <w:lang w:eastAsia="en-US"/>
        </w:rPr>
        <w:t xml:space="preserve">de la </w:t>
      </w:r>
      <w:r w:rsidR="00421D05" w:rsidRPr="00421D05">
        <w:rPr>
          <w:rFonts w:eastAsiaTheme="minorHAnsi" w:cs="Arial"/>
          <w:b/>
          <w:color w:val="000000"/>
          <w:sz w:val="22"/>
          <w:szCs w:val="22"/>
          <w:lang w:eastAsia="en-US"/>
        </w:rPr>
        <w:t>DÉCIMO OCTAVA REUNIÓN ORDINARIA</w:t>
      </w:r>
      <w:r w:rsidR="00B97447" w:rsidRPr="00421D05">
        <w:rPr>
          <w:rFonts w:eastAsiaTheme="minorHAnsi" w:cs="Arial"/>
          <w:b/>
          <w:color w:val="000000"/>
          <w:sz w:val="22"/>
          <w:szCs w:val="22"/>
          <w:lang w:eastAsia="en-US"/>
        </w:rPr>
        <w:t xml:space="preserve"> </w:t>
      </w:r>
      <w:r w:rsidR="00B97447" w:rsidRPr="00421D05">
        <w:rPr>
          <w:rFonts w:eastAsiaTheme="minorHAnsi" w:cs="Arial"/>
          <w:color w:val="000000"/>
          <w:sz w:val="22"/>
          <w:szCs w:val="22"/>
          <w:lang w:eastAsia="en-US"/>
        </w:rPr>
        <w:t xml:space="preserve">del </w:t>
      </w:r>
      <w:r w:rsidR="00B97447" w:rsidRPr="00421D05">
        <w:rPr>
          <w:rFonts w:cs="Arial"/>
          <w:sz w:val="22"/>
          <w:szCs w:val="22"/>
        </w:rPr>
        <w:t>Comité de Adquisiciones de la Administración Centralizada del Poder Ejecutivo del Estado de Jalisco,</w:t>
      </w:r>
      <w:r w:rsidR="00B97447" w:rsidRPr="00421D05">
        <w:rPr>
          <w:rFonts w:eastAsiaTheme="minorHAnsi" w:cs="Arial"/>
          <w:color w:val="000000"/>
          <w:sz w:val="22"/>
          <w:szCs w:val="22"/>
          <w:lang w:eastAsia="en-US"/>
        </w:rPr>
        <w:t xml:space="preserve"> el </w:t>
      </w:r>
      <w:r w:rsidR="00421D05" w:rsidRPr="00421D05">
        <w:rPr>
          <w:rFonts w:eastAsiaTheme="minorHAnsi" w:cs="Arial"/>
          <w:color w:val="000000"/>
          <w:sz w:val="22"/>
          <w:szCs w:val="22"/>
          <w:lang w:eastAsia="en-US"/>
        </w:rPr>
        <w:t>27 veintisiete</w:t>
      </w:r>
      <w:r w:rsidR="00B97447" w:rsidRPr="00421D05">
        <w:rPr>
          <w:rFonts w:eastAsiaTheme="minorHAnsi" w:cs="Arial"/>
          <w:color w:val="000000"/>
          <w:sz w:val="22"/>
          <w:szCs w:val="22"/>
          <w:lang w:eastAsia="en-US"/>
        </w:rPr>
        <w:t xml:space="preserve"> del mes de </w:t>
      </w:r>
      <w:r w:rsidR="00421D05" w:rsidRPr="00421D05">
        <w:rPr>
          <w:rFonts w:eastAsiaTheme="minorHAnsi" w:cs="Arial"/>
          <w:color w:val="000000"/>
          <w:sz w:val="22"/>
          <w:szCs w:val="22"/>
          <w:lang w:eastAsia="en-US"/>
        </w:rPr>
        <w:t>septiembre</w:t>
      </w:r>
      <w:r w:rsidR="00B97447" w:rsidRPr="00421D05">
        <w:rPr>
          <w:rFonts w:eastAsiaTheme="minorHAnsi" w:cs="Arial"/>
          <w:color w:val="000000"/>
          <w:sz w:val="22"/>
          <w:szCs w:val="22"/>
          <w:lang w:eastAsia="en-US"/>
        </w:rPr>
        <w:t xml:space="preserve"> de 2018</w:t>
      </w:r>
      <w:r w:rsidR="00C318C5">
        <w:rPr>
          <w:rFonts w:eastAsiaTheme="minorHAnsi" w:cs="Arial"/>
          <w:color w:val="000000"/>
          <w:sz w:val="22"/>
          <w:szCs w:val="22"/>
          <w:lang w:eastAsia="en-US"/>
        </w:rPr>
        <w:t xml:space="preserve"> dos mil dieciocho </w:t>
      </w:r>
      <w:r w:rsidR="00B97447" w:rsidRPr="00421D05">
        <w:rPr>
          <w:rFonts w:eastAsiaTheme="minorHAnsi" w:cs="Arial"/>
          <w:color w:val="000000"/>
          <w:sz w:val="22"/>
          <w:szCs w:val="22"/>
          <w:lang w:eastAsia="en-US"/>
        </w:rPr>
        <w:t>a las 1</w:t>
      </w:r>
      <w:r w:rsidR="00421D05" w:rsidRPr="00421D05">
        <w:rPr>
          <w:rFonts w:eastAsiaTheme="minorHAnsi" w:cs="Arial"/>
          <w:color w:val="000000"/>
          <w:sz w:val="22"/>
          <w:szCs w:val="22"/>
          <w:lang w:eastAsia="en-US"/>
        </w:rPr>
        <w:t>1</w:t>
      </w:r>
      <w:r w:rsidR="00B97447" w:rsidRPr="00421D05">
        <w:rPr>
          <w:rFonts w:eastAsiaTheme="minorHAnsi" w:cs="Arial"/>
          <w:color w:val="000000"/>
          <w:sz w:val="22"/>
          <w:szCs w:val="22"/>
          <w:lang w:eastAsia="en-US"/>
        </w:rPr>
        <w:t xml:space="preserve">:00 </w:t>
      </w:r>
      <w:r w:rsidR="00421D05" w:rsidRPr="00421D05">
        <w:rPr>
          <w:rFonts w:eastAsiaTheme="minorHAnsi" w:cs="Arial"/>
          <w:color w:val="000000"/>
          <w:sz w:val="22"/>
          <w:szCs w:val="22"/>
          <w:lang w:eastAsia="en-US"/>
        </w:rPr>
        <w:t>once</w:t>
      </w:r>
      <w:r w:rsidR="00B97447" w:rsidRPr="00421D05">
        <w:rPr>
          <w:rFonts w:eastAsiaTheme="minorHAnsi" w:cs="Arial"/>
          <w:color w:val="000000"/>
          <w:sz w:val="22"/>
          <w:szCs w:val="22"/>
          <w:lang w:eastAsia="en-US"/>
        </w:rPr>
        <w:t xml:space="preserve"> horas a realizarse en las salas de juntas del despacho de la Subsecretaría de Administración, ubicada en el mezzanine del edificio localizado en Avenida Prolongación Alcalde número 1221, Colonia Miraflores en la Ciudad de Guadalajara, Jalisco.  ---------------------------------------</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r w:rsidR="00C318C5">
        <w:rPr>
          <w:rFonts w:cs="Arial"/>
          <w:color w:val="000000" w:themeColor="text1"/>
          <w:sz w:val="22"/>
          <w:szCs w:val="22"/>
        </w:rPr>
        <w:t>-</w:t>
      </w:r>
    </w:p>
    <w:p w:rsidR="00B97447" w:rsidRPr="00661427" w:rsidRDefault="00B97447" w:rsidP="00B9744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Pr>
          <w:rFonts w:cs="Arial"/>
          <w:color w:val="000000" w:themeColor="text1"/>
          <w:sz w:val="22"/>
          <w:szCs w:val="22"/>
        </w:rPr>
        <w:t>--------------</w:t>
      </w:r>
      <w:r w:rsidR="00C318C5">
        <w:rPr>
          <w:rFonts w:cs="Arial"/>
          <w:color w:val="000000" w:themeColor="text1"/>
          <w:sz w:val="22"/>
          <w:szCs w:val="22"/>
        </w:rPr>
        <w:t>-</w:t>
      </w:r>
    </w:p>
    <w:p w:rsidR="00B97447" w:rsidRPr="00B702C2" w:rsidRDefault="00B97447" w:rsidP="00B97447">
      <w:pPr>
        <w:pStyle w:val="Textoindependiente"/>
        <w:numPr>
          <w:ilvl w:val="0"/>
          <w:numId w:val="3"/>
        </w:numPr>
        <w:pBdr>
          <w:bottom w:val="single" w:sz="6" w:space="1" w:color="auto"/>
        </w:pBdr>
        <w:tabs>
          <w:tab w:val="left" w:pos="284"/>
        </w:tabs>
        <w:spacing w:line="360" w:lineRule="auto"/>
        <w:ind w:left="0" w:firstLine="0"/>
        <w:rPr>
          <w:rFonts w:cs="Arial"/>
          <w:color w:val="000000" w:themeColor="text1"/>
          <w:sz w:val="22"/>
          <w:szCs w:val="22"/>
          <w:lang w:val="es-ES"/>
        </w:rPr>
      </w:pPr>
      <w:r>
        <w:rPr>
          <w:rFonts w:cs="Arial"/>
          <w:b/>
          <w:color w:val="000000" w:themeColor="text1"/>
          <w:sz w:val="22"/>
          <w:szCs w:val="22"/>
        </w:rPr>
        <w:t>CLAUSURA DE LA SESIÓN</w:t>
      </w:r>
      <w:r w:rsidRPr="00661427">
        <w:rPr>
          <w:rFonts w:cs="Arial"/>
          <w:b/>
          <w:color w:val="000000" w:themeColor="text1"/>
          <w:sz w:val="22"/>
          <w:szCs w:val="22"/>
        </w:rPr>
        <w:t xml:space="preserve">.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y en apego al </w:t>
      </w:r>
      <w:r w:rsidRPr="00421D05">
        <w:rPr>
          <w:rFonts w:cs="Arial"/>
          <w:color w:val="000000" w:themeColor="text1"/>
          <w:sz w:val="22"/>
          <w:szCs w:val="22"/>
        </w:rPr>
        <w:t xml:space="preserve">artículo  123 fracción VII del Reglamento de la Ley </w:t>
      </w:r>
      <w:r w:rsidRPr="00421D05">
        <w:rPr>
          <w:rFonts w:cs="Arial"/>
          <w:sz w:val="22"/>
          <w:szCs w:val="22"/>
        </w:rPr>
        <w:t>de Compras Gubernamentales, Enajenaciones y Contratación de Servicios del Estado de Jalisco y sus Municipios</w:t>
      </w:r>
      <w:r w:rsidRPr="00421D05">
        <w:rPr>
          <w:rFonts w:cs="Arial"/>
          <w:color w:val="000000" w:themeColor="text1"/>
          <w:sz w:val="22"/>
          <w:szCs w:val="22"/>
        </w:rPr>
        <w:t xml:space="preserve">, se procede al cierre y/o clausura de la presente sesión, siendo </w:t>
      </w:r>
      <w:r w:rsidR="00421D05" w:rsidRPr="00421D05">
        <w:rPr>
          <w:rFonts w:cs="Arial"/>
          <w:color w:val="000000" w:themeColor="text1"/>
          <w:sz w:val="22"/>
          <w:szCs w:val="22"/>
        </w:rPr>
        <w:t>17:38</w:t>
      </w:r>
      <w:r w:rsidRPr="00421D05">
        <w:rPr>
          <w:rFonts w:cs="Arial"/>
          <w:color w:val="000000" w:themeColor="text1"/>
          <w:sz w:val="22"/>
          <w:szCs w:val="22"/>
        </w:rPr>
        <w:t xml:space="preserve"> </w:t>
      </w:r>
      <w:r w:rsidR="00421D05" w:rsidRPr="00421D05">
        <w:rPr>
          <w:rFonts w:cs="Arial"/>
          <w:color w:val="000000" w:themeColor="text1"/>
          <w:sz w:val="22"/>
          <w:szCs w:val="22"/>
        </w:rPr>
        <w:t>diecisiete</w:t>
      </w:r>
      <w:r w:rsidRPr="00421D05">
        <w:rPr>
          <w:rFonts w:cs="Arial"/>
          <w:color w:val="000000" w:themeColor="text1"/>
          <w:sz w:val="22"/>
          <w:szCs w:val="22"/>
        </w:rPr>
        <w:t xml:space="preserve"> horas treinta y ocho minutos del día </w:t>
      </w:r>
      <w:r w:rsidR="00421D05" w:rsidRPr="00421D05">
        <w:rPr>
          <w:rFonts w:cs="Arial"/>
          <w:color w:val="000000" w:themeColor="text1"/>
          <w:sz w:val="22"/>
          <w:szCs w:val="22"/>
        </w:rPr>
        <w:t>21 veintiuno</w:t>
      </w:r>
      <w:r w:rsidRPr="00421D05">
        <w:rPr>
          <w:rFonts w:cs="Arial"/>
          <w:color w:val="000000" w:themeColor="text1"/>
          <w:sz w:val="22"/>
          <w:szCs w:val="22"/>
        </w:rPr>
        <w:t xml:space="preserve"> del mes de </w:t>
      </w:r>
      <w:r w:rsidR="00421D05" w:rsidRPr="00421D05">
        <w:rPr>
          <w:rFonts w:cs="Arial"/>
          <w:color w:val="000000" w:themeColor="text1"/>
          <w:sz w:val="22"/>
          <w:szCs w:val="22"/>
        </w:rPr>
        <w:t>septiembre</w:t>
      </w:r>
      <w:r w:rsidRPr="00421D05">
        <w:rPr>
          <w:rFonts w:cs="Arial"/>
          <w:color w:val="000000" w:themeColor="text1"/>
          <w:sz w:val="22"/>
          <w:szCs w:val="22"/>
        </w:rPr>
        <w:t xml:space="preserve"> de 2018 dos mil dieciocho, firmando al calce los que en ella intervinieron y así quisieron</w:t>
      </w:r>
      <w:r w:rsidRPr="008B5991">
        <w:rPr>
          <w:rFonts w:cs="Arial"/>
          <w:color w:val="000000" w:themeColor="text1"/>
          <w:sz w:val="22"/>
          <w:szCs w:val="22"/>
        </w:rPr>
        <w:t xml:space="preserve"> hacerlo, para todos los efecto</w:t>
      </w:r>
      <w:r w:rsidR="00C318C5">
        <w:rPr>
          <w:rFonts w:cs="Arial"/>
          <w:color w:val="000000" w:themeColor="text1"/>
          <w:sz w:val="22"/>
          <w:szCs w:val="22"/>
        </w:rPr>
        <w:t>s</w:t>
      </w:r>
      <w:r w:rsidRPr="008B5991">
        <w:rPr>
          <w:rFonts w:cs="Arial"/>
          <w:color w:val="000000" w:themeColor="text1"/>
          <w:sz w:val="22"/>
          <w:szCs w:val="22"/>
        </w:rPr>
        <w:t xml:space="preserve"> legales</w:t>
      </w:r>
      <w:r w:rsidRPr="003235B8">
        <w:rPr>
          <w:rFonts w:cs="Arial"/>
          <w:color w:val="000000" w:themeColor="text1"/>
          <w:sz w:val="22"/>
          <w:szCs w:val="22"/>
        </w:rPr>
        <w:t xml:space="preserve"> a que haya</w:t>
      </w:r>
      <w:r w:rsidRPr="00661427">
        <w:rPr>
          <w:rFonts w:cs="Arial"/>
          <w:color w:val="000000" w:themeColor="text1"/>
          <w:sz w:val="22"/>
          <w:szCs w:val="22"/>
        </w:rPr>
        <w:t xml:space="preserve"> lugar. ---------------------</w:t>
      </w:r>
    </w:p>
    <w:p w:rsidR="00C318C5" w:rsidRDefault="00C318C5" w:rsidP="00B97447">
      <w:pPr>
        <w:pStyle w:val="Textoindependiente"/>
        <w:tabs>
          <w:tab w:val="left" w:pos="284"/>
        </w:tabs>
        <w:spacing w:line="360" w:lineRule="auto"/>
        <w:rPr>
          <w:rFonts w:cs="Arial"/>
          <w:color w:val="000000" w:themeColor="text1"/>
          <w:sz w:val="22"/>
          <w:szCs w:val="22"/>
          <w:lang w:val="es-ES"/>
        </w:rPr>
      </w:pPr>
    </w:p>
    <w:p w:rsidR="00C318C5" w:rsidRDefault="00C318C5" w:rsidP="00B97447">
      <w:pPr>
        <w:pStyle w:val="Textoindependiente"/>
        <w:tabs>
          <w:tab w:val="left" w:pos="284"/>
        </w:tabs>
        <w:spacing w:line="360" w:lineRule="auto"/>
        <w:rPr>
          <w:rFonts w:cs="Arial"/>
          <w:color w:val="000000" w:themeColor="text1"/>
          <w:sz w:val="22"/>
          <w:szCs w:val="22"/>
          <w:lang w:val="es-ES"/>
        </w:rPr>
      </w:pPr>
    </w:p>
    <w:p w:rsidR="00C318C5" w:rsidRDefault="00C318C5" w:rsidP="00B97447">
      <w:pPr>
        <w:pStyle w:val="Textoindependiente"/>
        <w:tabs>
          <w:tab w:val="left" w:pos="284"/>
        </w:tabs>
        <w:spacing w:line="360" w:lineRule="auto"/>
        <w:rPr>
          <w:rFonts w:cs="Arial"/>
          <w:color w:val="000000" w:themeColor="text1"/>
          <w:sz w:val="22"/>
          <w:szCs w:val="22"/>
          <w:lang w:val="es-ES"/>
        </w:rPr>
      </w:pPr>
    </w:p>
    <w:p w:rsidR="00C318C5" w:rsidRPr="00907F2C" w:rsidRDefault="00C318C5" w:rsidP="00B97447">
      <w:pPr>
        <w:pStyle w:val="Textoindependiente"/>
        <w:tabs>
          <w:tab w:val="left" w:pos="284"/>
        </w:tabs>
        <w:spacing w:line="360" w:lineRule="auto"/>
        <w:rPr>
          <w:rFonts w:cs="Arial"/>
          <w:color w:val="000000" w:themeColor="text1"/>
          <w:sz w:val="22"/>
          <w:szCs w:val="22"/>
          <w:lang w:val="es-ES"/>
        </w:rPr>
      </w:pP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B97447" w:rsidRPr="00661427" w:rsidRDefault="00B97447" w:rsidP="00B9744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 Luis Mauricio Gudiño Coronado</w:t>
      </w:r>
    </w:p>
    <w:p w:rsidR="00B97447" w:rsidRPr="00661427" w:rsidRDefault="00B97447" w:rsidP="00B9744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Pr>
          <w:rFonts w:ascii="Arial" w:hAnsi="Arial" w:cs="Arial"/>
          <w:sz w:val="22"/>
          <w:szCs w:val="22"/>
          <w:lang w:val="es-MX"/>
        </w:rPr>
        <w:t xml:space="preserve"> del Comité, representante de la SEPAF. </w:t>
      </w:r>
    </w:p>
    <w:p w:rsidR="00B97447" w:rsidRPr="00661427" w:rsidRDefault="00B97447" w:rsidP="00B97447">
      <w:pPr>
        <w:tabs>
          <w:tab w:val="left" w:pos="284"/>
        </w:tabs>
        <w:spacing w:line="360" w:lineRule="auto"/>
        <w:rPr>
          <w:rFonts w:ascii="Arial" w:hAnsi="Arial" w:cs="Arial"/>
          <w:b/>
          <w:sz w:val="22"/>
          <w:szCs w:val="22"/>
          <w:lang w:val="es-MX"/>
        </w:rPr>
      </w:pPr>
    </w:p>
    <w:tbl>
      <w:tblPr>
        <w:tblStyle w:val="Tablaconcuadrcula1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31"/>
      </w:tblGrid>
      <w:tr w:rsidR="00365CFE" w:rsidRPr="00A1515A" w:rsidTr="008427C9">
        <w:tc>
          <w:tcPr>
            <w:tcW w:w="2515" w:type="pct"/>
          </w:tcPr>
          <w:p w:rsidR="00365CFE" w:rsidRPr="00365CFE" w:rsidRDefault="00365CFE" w:rsidP="00365CFE">
            <w:pPr>
              <w:tabs>
                <w:tab w:val="left" w:pos="284"/>
              </w:tabs>
              <w:spacing w:line="360" w:lineRule="auto"/>
              <w:rPr>
                <w:rFonts w:ascii="Arial" w:hAnsi="Arial" w:cs="Arial"/>
                <w:sz w:val="22"/>
                <w:szCs w:val="22"/>
                <w:lang w:val="es-MX"/>
              </w:rPr>
            </w:pPr>
          </w:p>
          <w:p w:rsidR="00365CFE" w:rsidRDefault="00365CFE" w:rsidP="00365CFE">
            <w:pPr>
              <w:tabs>
                <w:tab w:val="left" w:pos="284"/>
              </w:tabs>
              <w:spacing w:line="360" w:lineRule="auto"/>
              <w:rPr>
                <w:rFonts w:ascii="Arial" w:hAnsi="Arial" w:cs="Arial"/>
                <w:sz w:val="22"/>
                <w:szCs w:val="22"/>
                <w:lang w:val="es-MX"/>
              </w:rPr>
            </w:pPr>
          </w:p>
          <w:p w:rsidR="00C318C5" w:rsidRDefault="00C318C5" w:rsidP="00365CFE">
            <w:pPr>
              <w:tabs>
                <w:tab w:val="left" w:pos="284"/>
              </w:tabs>
              <w:spacing w:line="360" w:lineRule="auto"/>
              <w:rPr>
                <w:rFonts w:ascii="Arial" w:hAnsi="Arial" w:cs="Arial"/>
                <w:sz w:val="22"/>
                <w:szCs w:val="22"/>
                <w:lang w:val="es-MX"/>
              </w:rPr>
            </w:pPr>
          </w:p>
          <w:p w:rsidR="00C318C5" w:rsidRDefault="00C318C5" w:rsidP="00365CFE">
            <w:pPr>
              <w:tabs>
                <w:tab w:val="left" w:pos="284"/>
              </w:tabs>
              <w:spacing w:line="360" w:lineRule="auto"/>
              <w:rPr>
                <w:rFonts w:ascii="Arial" w:hAnsi="Arial" w:cs="Arial"/>
                <w:sz w:val="22"/>
                <w:szCs w:val="22"/>
                <w:lang w:val="es-MX"/>
              </w:rPr>
            </w:pPr>
          </w:p>
          <w:p w:rsidR="00C318C5" w:rsidRPr="00365CFE" w:rsidRDefault="00C318C5" w:rsidP="00365CFE">
            <w:pPr>
              <w:tabs>
                <w:tab w:val="left" w:pos="284"/>
              </w:tabs>
              <w:spacing w:line="360" w:lineRule="auto"/>
              <w:rPr>
                <w:rFonts w:ascii="Arial" w:hAnsi="Arial" w:cs="Arial"/>
                <w:sz w:val="22"/>
                <w:szCs w:val="22"/>
                <w:lang w:val="es-MX"/>
              </w:rPr>
            </w:pPr>
          </w:p>
          <w:p w:rsidR="00365CFE" w:rsidRPr="00365CFE" w:rsidRDefault="00365CFE" w:rsidP="00365CFE">
            <w:pPr>
              <w:tabs>
                <w:tab w:val="left" w:pos="284"/>
              </w:tabs>
              <w:spacing w:line="360" w:lineRule="auto"/>
              <w:jc w:val="center"/>
              <w:rPr>
                <w:rFonts w:ascii="Arial" w:hAnsi="Arial" w:cs="Arial"/>
                <w:sz w:val="22"/>
                <w:szCs w:val="22"/>
                <w:lang w:val="es-MX"/>
              </w:rPr>
            </w:pPr>
            <w:r w:rsidRPr="00365CFE">
              <w:rPr>
                <w:rFonts w:ascii="Arial" w:hAnsi="Arial" w:cs="Arial"/>
                <w:sz w:val="22"/>
                <w:szCs w:val="22"/>
                <w:lang w:val="es-MX"/>
              </w:rPr>
              <w:t>___________________________________</w:t>
            </w:r>
          </w:p>
          <w:p w:rsidR="00365CFE" w:rsidRPr="00365CFE" w:rsidRDefault="00365CFE" w:rsidP="00365CFE">
            <w:pPr>
              <w:tabs>
                <w:tab w:val="left" w:pos="284"/>
              </w:tabs>
              <w:spacing w:line="360" w:lineRule="auto"/>
              <w:jc w:val="center"/>
              <w:rPr>
                <w:rFonts w:ascii="Arial" w:hAnsi="Arial" w:cs="Arial"/>
                <w:b/>
                <w:sz w:val="22"/>
                <w:szCs w:val="22"/>
                <w:lang w:val="es-MX"/>
              </w:rPr>
            </w:pPr>
            <w:r w:rsidRPr="00365CFE">
              <w:rPr>
                <w:rFonts w:ascii="Arial" w:hAnsi="Arial" w:cs="Arial"/>
                <w:b/>
                <w:sz w:val="22"/>
                <w:szCs w:val="22"/>
                <w:lang w:val="es-MX"/>
              </w:rPr>
              <w:t>Mtro. Gerardo Castillo Torres</w:t>
            </w:r>
          </w:p>
          <w:p w:rsidR="00365CFE" w:rsidRPr="00365CFE" w:rsidRDefault="00365CFE" w:rsidP="00365CFE">
            <w:pPr>
              <w:tabs>
                <w:tab w:val="left" w:pos="284"/>
              </w:tabs>
              <w:spacing w:line="360" w:lineRule="auto"/>
              <w:jc w:val="center"/>
              <w:rPr>
                <w:rFonts w:ascii="Arial" w:hAnsi="Arial" w:cs="Arial"/>
                <w:sz w:val="22"/>
                <w:szCs w:val="22"/>
                <w:lang w:val="es-MX"/>
              </w:rPr>
            </w:pPr>
            <w:r w:rsidRPr="00365CFE">
              <w:rPr>
                <w:rFonts w:ascii="Arial" w:hAnsi="Arial" w:cs="Arial"/>
                <w:sz w:val="22"/>
                <w:szCs w:val="22"/>
                <w:lang w:val="es-MX"/>
              </w:rPr>
              <w:t>Secretario Ejecutivo de la Comité, representante de la SEPAF.</w:t>
            </w:r>
          </w:p>
          <w:p w:rsidR="00365CFE" w:rsidRPr="00365CFE" w:rsidRDefault="00365CFE" w:rsidP="00365CFE">
            <w:pPr>
              <w:tabs>
                <w:tab w:val="left" w:pos="284"/>
              </w:tabs>
              <w:spacing w:line="360" w:lineRule="auto"/>
              <w:rPr>
                <w:rFonts w:ascii="Arial" w:hAnsi="Arial" w:cs="Arial"/>
                <w:sz w:val="22"/>
                <w:szCs w:val="22"/>
                <w:lang w:val="es-MX"/>
              </w:rPr>
            </w:pPr>
          </w:p>
        </w:tc>
        <w:tc>
          <w:tcPr>
            <w:tcW w:w="2485" w:type="pct"/>
          </w:tcPr>
          <w:p w:rsidR="00C318C5" w:rsidRDefault="00C318C5" w:rsidP="00C318C5">
            <w:pPr>
              <w:tabs>
                <w:tab w:val="left" w:pos="284"/>
              </w:tabs>
              <w:spacing w:line="360" w:lineRule="auto"/>
              <w:rPr>
                <w:rFonts w:ascii="Arial" w:hAnsi="Arial" w:cs="Arial"/>
                <w:sz w:val="22"/>
                <w:szCs w:val="22"/>
                <w:lang w:val="es-MX"/>
              </w:rPr>
            </w:pPr>
          </w:p>
          <w:p w:rsidR="00C318C5" w:rsidRDefault="00C318C5" w:rsidP="00C318C5">
            <w:pPr>
              <w:tabs>
                <w:tab w:val="left" w:pos="284"/>
              </w:tabs>
              <w:spacing w:line="360" w:lineRule="auto"/>
              <w:rPr>
                <w:rFonts w:ascii="Arial" w:hAnsi="Arial" w:cs="Arial"/>
                <w:sz w:val="22"/>
                <w:szCs w:val="22"/>
                <w:lang w:val="es-MX"/>
              </w:rPr>
            </w:pPr>
          </w:p>
          <w:p w:rsidR="00C318C5" w:rsidRDefault="00C318C5" w:rsidP="00C318C5">
            <w:pPr>
              <w:tabs>
                <w:tab w:val="left" w:pos="284"/>
              </w:tabs>
              <w:spacing w:line="360" w:lineRule="auto"/>
              <w:rPr>
                <w:rFonts w:ascii="Arial" w:hAnsi="Arial" w:cs="Arial"/>
                <w:sz w:val="22"/>
                <w:szCs w:val="22"/>
                <w:lang w:val="es-MX"/>
              </w:rPr>
            </w:pPr>
          </w:p>
          <w:p w:rsidR="00C318C5" w:rsidRDefault="00C318C5" w:rsidP="00C318C5">
            <w:pPr>
              <w:tabs>
                <w:tab w:val="left" w:pos="284"/>
              </w:tabs>
              <w:spacing w:line="360" w:lineRule="auto"/>
              <w:rPr>
                <w:rFonts w:ascii="Arial" w:hAnsi="Arial" w:cs="Arial"/>
                <w:sz w:val="22"/>
                <w:szCs w:val="22"/>
                <w:lang w:val="es-MX"/>
              </w:rPr>
            </w:pPr>
          </w:p>
          <w:p w:rsidR="00C318C5" w:rsidRDefault="00C318C5" w:rsidP="00C318C5">
            <w:pPr>
              <w:tabs>
                <w:tab w:val="left" w:pos="284"/>
              </w:tabs>
              <w:spacing w:line="360" w:lineRule="auto"/>
              <w:rPr>
                <w:rFonts w:ascii="Arial" w:hAnsi="Arial" w:cs="Arial"/>
                <w:sz w:val="22"/>
                <w:szCs w:val="22"/>
                <w:lang w:val="es-MX"/>
              </w:rPr>
            </w:pPr>
          </w:p>
          <w:p w:rsidR="00C318C5" w:rsidRPr="00365CFE" w:rsidRDefault="00C318C5" w:rsidP="00C318C5">
            <w:pPr>
              <w:tabs>
                <w:tab w:val="left" w:pos="284"/>
              </w:tabs>
              <w:spacing w:line="360" w:lineRule="auto"/>
              <w:rPr>
                <w:rFonts w:ascii="Arial" w:hAnsi="Arial" w:cs="Arial"/>
                <w:sz w:val="22"/>
                <w:szCs w:val="22"/>
                <w:lang w:val="es-MX"/>
              </w:rPr>
            </w:pPr>
            <w:r w:rsidRPr="00365CFE">
              <w:rPr>
                <w:rFonts w:ascii="Arial" w:hAnsi="Arial" w:cs="Arial"/>
                <w:sz w:val="22"/>
                <w:szCs w:val="22"/>
                <w:lang w:val="es-MX"/>
              </w:rPr>
              <w:t>__________________________________</w:t>
            </w:r>
          </w:p>
          <w:p w:rsidR="00C318C5" w:rsidRPr="00365CFE" w:rsidRDefault="00C318C5" w:rsidP="00C318C5">
            <w:pPr>
              <w:tabs>
                <w:tab w:val="left" w:pos="284"/>
              </w:tabs>
              <w:spacing w:line="360" w:lineRule="auto"/>
              <w:jc w:val="center"/>
              <w:rPr>
                <w:rFonts w:ascii="Arial" w:hAnsi="Arial" w:cs="Arial"/>
                <w:b/>
                <w:sz w:val="22"/>
                <w:szCs w:val="22"/>
                <w:lang w:val="es-MX"/>
              </w:rPr>
            </w:pPr>
            <w:r w:rsidRPr="00365CFE">
              <w:rPr>
                <w:rFonts w:ascii="Arial" w:hAnsi="Arial" w:cs="Arial"/>
                <w:b/>
                <w:sz w:val="22"/>
                <w:szCs w:val="22"/>
                <w:lang w:val="es-MX"/>
              </w:rPr>
              <w:t>Lic. Armando González Farah</w:t>
            </w:r>
          </w:p>
          <w:p w:rsidR="00C318C5" w:rsidRPr="00365CFE" w:rsidRDefault="00C318C5" w:rsidP="00C318C5">
            <w:pPr>
              <w:tabs>
                <w:tab w:val="left" w:pos="284"/>
              </w:tabs>
              <w:spacing w:line="360" w:lineRule="auto"/>
              <w:ind w:left="284"/>
              <w:jc w:val="center"/>
              <w:rPr>
                <w:rFonts w:ascii="Arial" w:hAnsi="Arial" w:cs="Arial"/>
                <w:b/>
                <w:sz w:val="22"/>
                <w:szCs w:val="22"/>
                <w:lang w:val="es-MX"/>
              </w:rPr>
            </w:pPr>
            <w:r w:rsidRPr="00365CFE">
              <w:rPr>
                <w:rFonts w:ascii="Arial" w:hAnsi="Arial" w:cs="Arial"/>
                <w:sz w:val="22"/>
                <w:szCs w:val="22"/>
                <w:lang w:val="es-MX"/>
              </w:rPr>
              <w:t>Vocal Suplente del Consejo de Cámaras Industriales de Jalisco.</w:t>
            </w:r>
          </w:p>
          <w:p w:rsidR="00365CFE" w:rsidRPr="00365CFE" w:rsidRDefault="00365CFE" w:rsidP="00365CFE">
            <w:pPr>
              <w:tabs>
                <w:tab w:val="left" w:pos="284"/>
              </w:tabs>
              <w:spacing w:line="360" w:lineRule="auto"/>
              <w:rPr>
                <w:rFonts w:ascii="Arial" w:hAnsi="Arial" w:cs="Arial"/>
                <w:sz w:val="22"/>
                <w:szCs w:val="22"/>
                <w:lang w:val="es-MX"/>
              </w:rPr>
            </w:pPr>
          </w:p>
        </w:tc>
      </w:tr>
      <w:tr w:rsidR="00365CFE" w:rsidRPr="00A1515A" w:rsidTr="008427C9">
        <w:tc>
          <w:tcPr>
            <w:tcW w:w="2515" w:type="pct"/>
          </w:tcPr>
          <w:p w:rsidR="00365CFE" w:rsidRPr="00365CFE" w:rsidRDefault="00365CFE" w:rsidP="00365CFE">
            <w:pPr>
              <w:tabs>
                <w:tab w:val="left" w:pos="284"/>
              </w:tabs>
              <w:spacing w:line="360" w:lineRule="auto"/>
              <w:jc w:val="center"/>
              <w:rPr>
                <w:rFonts w:ascii="Arial" w:hAnsi="Arial" w:cs="Arial"/>
                <w:sz w:val="22"/>
                <w:szCs w:val="22"/>
                <w:lang w:val="es-MX"/>
              </w:rPr>
            </w:pPr>
          </w:p>
        </w:tc>
        <w:tc>
          <w:tcPr>
            <w:tcW w:w="2485" w:type="pct"/>
          </w:tcPr>
          <w:p w:rsidR="00365CFE" w:rsidRPr="00365CFE" w:rsidRDefault="00365CFE" w:rsidP="00365CFE">
            <w:pPr>
              <w:tabs>
                <w:tab w:val="left" w:pos="284"/>
              </w:tabs>
              <w:spacing w:line="360" w:lineRule="auto"/>
              <w:rPr>
                <w:rFonts w:ascii="Arial" w:hAnsi="Arial" w:cs="Arial"/>
                <w:sz w:val="22"/>
                <w:szCs w:val="22"/>
                <w:lang w:val="es-MX"/>
              </w:rPr>
            </w:pPr>
          </w:p>
        </w:tc>
      </w:tr>
      <w:tr w:rsidR="00365CFE" w:rsidRPr="00A1515A" w:rsidTr="008427C9">
        <w:tc>
          <w:tcPr>
            <w:tcW w:w="2515" w:type="pct"/>
          </w:tcPr>
          <w:p w:rsidR="00365CFE" w:rsidRPr="00365CFE" w:rsidRDefault="00365CFE" w:rsidP="00365CFE">
            <w:pPr>
              <w:tabs>
                <w:tab w:val="left" w:pos="284"/>
              </w:tabs>
              <w:spacing w:line="360" w:lineRule="auto"/>
              <w:rPr>
                <w:rFonts w:ascii="Arial" w:hAnsi="Arial" w:cs="Arial"/>
                <w:sz w:val="22"/>
                <w:szCs w:val="22"/>
                <w:lang w:val="es-MX"/>
              </w:rPr>
            </w:pPr>
          </w:p>
          <w:p w:rsidR="00365CFE" w:rsidRPr="00365CFE" w:rsidRDefault="00365CFE" w:rsidP="00C318C5">
            <w:pPr>
              <w:tabs>
                <w:tab w:val="left" w:pos="284"/>
              </w:tabs>
              <w:spacing w:line="360" w:lineRule="auto"/>
              <w:ind w:left="284"/>
              <w:jc w:val="center"/>
              <w:rPr>
                <w:rFonts w:ascii="Arial" w:hAnsi="Arial" w:cs="Arial"/>
                <w:sz w:val="22"/>
                <w:szCs w:val="22"/>
                <w:lang w:val="es-MX"/>
              </w:rPr>
            </w:pPr>
          </w:p>
        </w:tc>
        <w:tc>
          <w:tcPr>
            <w:tcW w:w="2485" w:type="pct"/>
          </w:tcPr>
          <w:p w:rsidR="00365CFE" w:rsidRPr="00365CFE" w:rsidRDefault="00365CFE" w:rsidP="00365CFE">
            <w:pPr>
              <w:tabs>
                <w:tab w:val="left" w:pos="284"/>
              </w:tabs>
              <w:spacing w:line="360" w:lineRule="auto"/>
              <w:rPr>
                <w:rFonts w:ascii="Arial" w:hAnsi="Arial" w:cs="Arial"/>
                <w:sz w:val="22"/>
                <w:szCs w:val="22"/>
                <w:lang w:val="es-MX"/>
              </w:rPr>
            </w:pPr>
          </w:p>
        </w:tc>
      </w:tr>
      <w:tr w:rsidR="00365CFE" w:rsidRPr="00A1515A" w:rsidTr="008427C9">
        <w:tc>
          <w:tcPr>
            <w:tcW w:w="2515" w:type="pct"/>
          </w:tcPr>
          <w:p w:rsidR="00365CFE" w:rsidRPr="00365CFE" w:rsidRDefault="00365CFE" w:rsidP="00365CFE">
            <w:pPr>
              <w:tabs>
                <w:tab w:val="left" w:pos="284"/>
              </w:tabs>
              <w:spacing w:line="360" w:lineRule="auto"/>
              <w:jc w:val="center"/>
              <w:rPr>
                <w:rFonts w:ascii="Arial" w:hAnsi="Arial" w:cs="Arial"/>
                <w:b/>
                <w:sz w:val="22"/>
                <w:szCs w:val="22"/>
                <w:lang w:val="es-MX"/>
              </w:rPr>
            </w:pPr>
          </w:p>
        </w:tc>
        <w:tc>
          <w:tcPr>
            <w:tcW w:w="2485" w:type="pct"/>
          </w:tcPr>
          <w:p w:rsidR="00365CFE" w:rsidRPr="00365CFE" w:rsidRDefault="00365CFE" w:rsidP="00365CFE">
            <w:pPr>
              <w:tabs>
                <w:tab w:val="left" w:pos="284"/>
              </w:tabs>
              <w:spacing w:line="360" w:lineRule="auto"/>
              <w:ind w:left="284"/>
              <w:jc w:val="center"/>
              <w:rPr>
                <w:rFonts w:ascii="Arial" w:hAnsi="Arial" w:cs="Arial"/>
                <w:sz w:val="22"/>
                <w:szCs w:val="22"/>
                <w:lang w:val="es-MX"/>
              </w:rPr>
            </w:pPr>
          </w:p>
        </w:tc>
      </w:tr>
    </w:tbl>
    <w:p w:rsidR="00B97447" w:rsidRDefault="00B97447" w:rsidP="00B97447">
      <w:pPr>
        <w:tabs>
          <w:tab w:val="left" w:pos="284"/>
        </w:tabs>
        <w:spacing w:line="360" w:lineRule="auto"/>
        <w:jc w:val="center"/>
        <w:rPr>
          <w:rFonts w:ascii="Arial" w:hAnsi="Arial" w:cs="Arial"/>
          <w:b/>
          <w:szCs w:val="22"/>
          <w:lang w:val="es-MX"/>
        </w:rPr>
      </w:pPr>
    </w:p>
    <w:p w:rsidR="00B97447" w:rsidRPr="00661427" w:rsidRDefault="00B97447" w:rsidP="00B97447">
      <w:pPr>
        <w:tabs>
          <w:tab w:val="left" w:pos="284"/>
        </w:tabs>
        <w:spacing w:line="360" w:lineRule="auto"/>
        <w:jc w:val="center"/>
        <w:rPr>
          <w:rFonts w:ascii="Arial" w:hAnsi="Arial" w:cs="Arial"/>
          <w:b/>
          <w:szCs w:val="22"/>
          <w:lang w:val="es-MX"/>
        </w:rPr>
      </w:pPr>
      <w:r w:rsidRPr="00421D05">
        <w:rPr>
          <w:rFonts w:ascii="Arial" w:hAnsi="Arial" w:cs="Arial"/>
          <w:b/>
          <w:szCs w:val="22"/>
          <w:lang w:val="es-MX"/>
        </w:rPr>
        <w:t xml:space="preserve">ESTA HOJA DE FIRMAS, PERTENECE AL ACTA </w:t>
      </w:r>
      <w:r w:rsidR="00421D05" w:rsidRPr="00421D05">
        <w:rPr>
          <w:rFonts w:ascii="Arial" w:hAnsi="Arial" w:cs="Arial"/>
          <w:b/>
          <w:szCs w:val="22"/>
          <w:lang w:val="es-MX"/>
        </w:rPr>
        <w:t>A LA TRIGÉSIMO TERCERA</w:t>
      </w:r>
      <w:r w:rsidRPr="00421D05">
        <w:rPr>
          <w:rFonts w:ascii="Arial" w:hAnsi="Arial" w:cs="Arial"/>
          <w:b/>
          <w:szCs w:val="22"/>
          <w:lang w:val="es-MX"/>
        </w:rPr>
        <w:t xml:space="preserve"> REUNIÓN </w:t>
      </w:r>
      <w:r w:rsidR="000663E7" w:rsidRPr="00421D05">
        <w:rPr>
          <w:rFonts w:ascii="Arial" w:hAnsi="Arial" w:cs="Arial"/>
          <w:b/>
          <w:szCs w:val="22"/>
          <w:lang w:val="es-MX"/>
        </w:rPr>
        <w:t>EXTRAORDINARIA DEL</w:t>
      </w:r>
      <w:r w:rsidRPr="00421D05">
        <w:rPr>
          <w:rFonts w:ascii="Arial" w:hAnsi="Arial" w:cs="Arial"/>
          <w:b/>
          <w:szCs w:val="22"/>
          <w:lang w:val="es-MX"/>
        </w:rPr>
        <w:t xml:space="preserve"> COMITÉ DE ADQUISICIONES DE LA ADMINISTRACIÓN CENTRALIZADA DEL PODER EJECUTIVO DEL ESTADO DE JALISCO</w:t>
      </w:r>
    </w:p>
    <w:p w:rsidR="00937E9F" w:rsidRPr="00937E9F" w:rsidRDefault="00937E9F" w:rsidP="00B97447"/>
    <w:p w:rsidR="007E2F17" w:rsidRPr="00937E9F" w:rsidRDefault="007E2F17" w:rsidP="00937E9F">
      <w:pPr>
        <w:tabs>
          <w:tab w:val="left" w:pos="2115"/>
        </w:tabs>
      </w:pPr>
    </w:p>
    <w:sectPr w:rsidR="007E2F17" w:rsidRPr="00937E9F" w:rsidSect="00A356E4">
      <w:headerReference w:type="default" r:id="rId8"/>
      <w:footerReference w:type="default" r:id="rId9"/>
      <w:pgSz w:w="12240" w:h="20160" w:code="5"/>
      <w:pgMar w:top="720" w:right="1043" w:bottom="1928" w:left="1276" w:header="709" w:footer="1985" w:gutter="0"/>
      <w:pgBorders w:offsetFrom="page">
        <w:top w:val="single" w:sz="24" w:space="24" w:color="595959" w:themeColor="text1" w:themeTint="A6"/>
        <w:left w:val="single" w:sz="24" w:space="24" w:color="595959" w:themeColor="text1" w:themeTint="A6"/>
        <w:bottom w:val="single" w:sz="24" w:space="31" w:color="595959" w:themeColor="text1" w:themeTint="A6"/>
        <w:right w:val="single" w:sz="24" w:space="24" w:color="595959" w:themeColor="text1" w:themeTint="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5E6" w:rsidRDefault="007B35E6" w:rsidP="007E2F17">
      <w:r>
        <w:separator/>
      </w:r>
    </w:p>
  </w:endnote>
  <w:endnote w:type="continuationSeparator" w:id="0">
    <w:p w:rsidR="007B35E6" w:rsidRDefault="007B35E6" w:rsidP="007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C9D" w:rsidRDefault="00C10C9D" w:rsidP="00C10C9D">
    <w:pPr>
      <w:ind w:left="-284" w:hanging="283"/>
      <w:rPr>
        <w:noProof/>
        <w:lang w:eastAsia="es-MX"/>
      </w:rPr>
    </w:pPr>
    <w:r>
      <w:rPr>
        <w:b/>
        <w:noProof/>
        <w:lang w:val="es-MX" w:eastAsia="es-MX"/>
      </w:rPr>
      <w:drawing>
        <wp:inline distT="0" distB="0" distL="0" distR="0" wp14:anchorId="007C083C" wp14:editId="315484E5">
          <wp:extent cx="1143000" cy="437515"/>
          <wp:effectExtent l="0" t="0" r="0" b="635"/>
          <wp:docPr id="330" name="Imagen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788" cy="454276"/>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127B0748" wp14:editId="14D31C14">
          <wp:extent cx="1114425" cy="440684"/>
          <wp:effectExtent l="0" t="0" r="0" b="0"/>
          <wp:docPr id="331" name="Imagen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929" cy="481218"/>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1E8EEF8" wp14:editId="602444B2">
          <wp:extent cx="866775" cy="382905"/>
          <wp:effectExtent l="0" t="0" r="9525" b="0"/>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1889" cy="398417"/>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6A6C4362" wp14:editId="5661F02D">
          <wp:extent cx="523875" cy="389890"/>
          <wp:effectExtent l="0" t="0" r="9525" b="0"/>
          <wp:docPr id="333" name="Imagen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389890"/>
                  </a:xfrm>
                  <a:prstGeom prst="rect">
                    <a:avLst/>
                  </a:prstGeom>
                  <a:noFill/>
                  <a:ln>
                    <a:noFill/>
                  </a:ln>
                </pic:spPr>
              </pic:pic>
            </a:graphicData>
          </a:graphic>
        </wp:inline>
      </w:drawing>
    </w:r>
    <w:r>
      <w:rPr>
        <w:b/>
        <w:noProof/>
        <w:lang w:eastAsia="es-MX"/>
      </w:rPr>
      <w:t xml:space="preserve">  </w:t>
    </w:r>
    <w:r>
      <w:rPr>
        <w:b/>
        <w:noProof/>
        <w:lang w:val="es-MX" w:eastAsia="es-MX"/>
      </w:rPr>
      <w:drawing>
        <wp:inline distT="0" distB="0" distL="0" distR="0" wp14:anchorId="0647C591" wp14:editId="0A730FA4">
          <wp:extent cx="619125" cy="426283"/>
          <wp:effectExtent l="0" t="0" r="0" b="0"/>
          <wp:docPr id="334" name="Imagen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321" cy="442943"/>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B2BB063" wp14:editId="561AAD71">
          <wp:extent cx="600075" cy="428625"/>
          <wp:effectExtent l="0" t="0" r="9525" b="9525"/>
          <wp:docPr id="335" name="Imagen 335" descr="Coparmex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rmex Jal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428625"/>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587C9C0B" wp14:editId="3F7B4396">
          <wp:extent cx="676275" cy="438150"/>
          <wp:effectExtent l="0" t="0" r="9525" b="0"/>
          <wp:docPr id="336" name="Imagen 336" descr="Resultado de imagen para consejo agropecuario de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nsejo agropecuario de jalisc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438150"/>
                  </a:xfrm>
                  <a:prstGeom prst="rect">
                    <a:avLst/>
                  </a:prstGeom>
                  <a:noFill/>
                  <a:ln>
                    <a:noFill/>
                  </a:ln>
                </pic:spPr>
              </pic:pic>
            </a:graphicData>
          </a:graphic>
        </wp:inline>
      </w:drawing>
    </w:r>
    <w:r>
      <w:rPr>
        <w:noProof/>
        <w:lang w:eastAsia="es-MX"/>
      </w:rPr>
      <w:t xml:space="preserve">  </w:t>
    </w:r>
    <w:r>
      <w:rPr>
        <w:noProof/>
        <w:lang w:val="es-MX" w:eastAsia="es-MX"/>
      </w:rPr>
      <w:drawing>
        <wp:inline distT="0" distB="0" distL="0" distR="0" wp14:anchorId="76DCB96A" wp14:editId="0CC2153E">
          <wp:extent cx="533400" cy="533400"/>
          <wp:effectExtent l="0" t="0" r="0" b="0"/>
          <wp:docPr id="337" name="Imagen 337" descr="Resultado de imagen para consejo coordinador de jovenes empresarios jal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nsejo coordinador de jovenes empresarios jalisc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C10C9D" w:rsidRDefault="00C10C9D" w:rsidP="00C10C9D">
    <w:pPr>
      <w:jc w:val="center"/>
      <w:rPr>
        <w:noProof/>
        <w:sz w:val="16"/>
        <w:szCs w:val="16"/>
        <w:lang w:eastAsia="es-MX"/>
      </w:rPr>
    </w:pPr>
  </w:p>
  <w:p w:rsidR="00C10C9D" w:rsidRPr="005177E8" w:rsidRDefault="00C10C9D" w:rsidP="00C10C9D">
    <w:pPr>
      <w:jc w:val="center"/>
      <w:rPr>
        <w:sz w:val="16"/>
        <w:szCs w:val="16"/>
      </w:rPr>
    </w:pPr>
    <w:r w:rsidRPr="005177E8">
      <w:rPr>
        <w:noProof/>
        <w:sz w:val="16"/>
        <w:szCs w:val="16"/>
        <w:lang w:eastAsia="es-MX"/>
      </w:rPr>
      <w:t>Prolongación Avenida Alcalde 1221, Guadlajara, Jalisco, México, Tels. (33) 38 18 28 22/ Fax (33) 38 18 28 24</w:t>
    </w:r>
  </w:p>
  <w:p w:rsidR="00C10C9D" w:rsidRPr="00A356E4" w:rsidRDefault="005372A6" w:rsidP="00C10C9D">
    <w:pPr>
      <w:pStyle w:val="Piedepgina"/>
      <w:jc w:val="center"/>
      <w:rPr>
        <w:rFonts w:asciiTheme="minorHAnsi" w:hAnsiTheme="minorHAnsi" w:cstheme="minorHAnsi"/>
        <w:b/>
      </w:rPr>
    </w:pPr>
    <w:r>
      <w:rPr>
        <w:rFonts w:asciiTheme="minorHAnsi" w:hAnsiTheme="minorHAnsi" w:cstheme="minorHAnsi"/>
        <w:b/>
      </w:rPr>
      <w:t xml:space="preserve">Trigésima Tercera </w:t>
    </w:r>
    <w:r w:rsidR="00C10C9D" w:rsidRPr="00A356E4">
      <w:rPr>
        <w:rFonts w:asciiTheme="minorHAnsi" w:hAnsiTheme="minorHAnsi" w:cstheme="minorHAnsi"/>
        <w:b/>
      </w:rPr>
      <w:t>Reunión Extraordinaria</w:t>
    </w:r>
  </w:p>
  <w:p w:rsidR="00C10C9D" w:rsidRPr="00A356E4" w:rsidRDefault="00C10C9D" w:rsidP="00C10C9D">
    <w:pPr>
      <w:pStyle w:val="Piedepgina"/>
      <w:jc w:val="center"/>
      <w:rPr>
        <w:rFonts w:asciiTheme="minorHAnsi" w:hAnsiTheme="minorHAnsi" w:cstheme="minorHAnsi"/>
        <w:b/>
      </w:rPr>
    </w:pPr>
    <w:r w:rsidRPr="00A356E4">
      <w:rPr>
        <w:rFonts w:asciiTheme="minorHAnsi" w:hAnsiTheme="minorHAnsi" w:cstheme="minorHAnsi"/>
        <w:b/>
      </w:rPr>
      <w:t>Comité de Adquisiciones de la Administración Centralizada del Poder Ejecutivo del Estado de Jalisco</w:t>
    </w:r>
  </w:p>
  <w:p w:rsidR="00C10C9D" w:rsidRPr="00A356E4" w:rsidRDefault="005372A6" w:rsidP="00C10C9D">
    <w:pPr>
      <w:pStyle w:val="Piedepgina"/>
      <w:jc w:val="center"/>
      <w:rPr>
        <w:rFonts w:asciiTheme="minorHAnsi" w:hAnsiTheme="minorHAnsi" w:cstheme="minorHAnsi"/>
        <w:b/>
      </w:rPr>
    </w:pPr>
    <w:r>
      <w:rPr>
        <w:rFonts w:asciiTheme="minorHAnsi" w:hAnsiTheme="minorHAnsi" w:cstheme="minorHAnsi"/>
        <w:b/>
      </w:rPr>
      <w:t>24 de septiembre</w:t>
    </w:r>
    <w:r w:rsidR="00C10C9D" w:rsidRPr="00A356E4">
      <w:rPr>
        <w:rFonts w:asciiTheme="minorHAnsi" w:hAnsiTheme="minorHAnsi" w:cstheme="minorHAnsi"/>
        <w:b/>
      </w:rPr>
      <w:t xml:space="preserve"> </w:t>
    </w:r>
    <w:r w:rsidR="00C10C9D" w:rsidRPr="00C10C9D">
      <w:rPr>
        <w:rFonts w:asciiTheme="minorHAnsi" w:hAnsiTheme="minorHAnsi" w:cstheme="minorHAnsi"/>
        <w:b/>
      </w:rPr>
      <w:t>de 2</w:t>
    </w:r>
    <w:r w:rsidR="00C10C9D" w:rsidRPr="00A356E4">
      <w:rPr>
        <w:rFonts w:asciiTheme="minorHAnsi" w:hAnsiTheme="minorHAnsi" w:cstheme="minorHAnsi"/>
        <w:b/>
      </w:rPr>
      <w:t>018</w:t>
    </w:r>
  </w:p>
  <w:p w:rsidR="00C10C9D" w:rsidRDefault="007B35E6">
    <w:pPr>
      <w:pStyle w:val="Piedepgina"/>
      <w:jc w:val="right"/>
    </w:pPr>
    <w:sdt>
      <w:sdtPr>
        <w:id w:val="-2011672492"/>
        <w:docPartObj>
          <w:docPartGallery w:val="Page Numbers (Bottom of Page)"/>
          <w:docPartUnique/>
        </w:docPartObj>
      </w:sdtPr>
      <w:sdtEndPr/>
      <w:sdtContent>
        <w:sdt>
          <w:sdtPr>
            <w:id w:val="-1769616900"/>
            <w:docPartObj>
              <w:docPartGallery w:val="Page Numbers (Top of Page)"/>
              <w:docPartUnique/>
            </w:docPartObj>
          </w:sdtPr>
          <w:sdtEndPr/>
          <w:sdtContent>
            <w:r w:rsidR="00C10C9D">
              <w:t xml:space="preserve">Página </w:t>
            </w:r>
            <w:r w:rsidR="00C10C9D">
              <w:rPr>
                <w:b/>
                <w:bCs/>
                <w:sz w:val="24"/>
                <w:szCs w:val="24"/>
              </w:rPr>
              <w:fldChar w:fldCharType="begin"/>
            </w:r>
            <w:r w:rsidR="00C10C9D">
              <w:rPr>
                <w:b/>
                <w:bCs/>
              </w:rPr>
              <w:instrText>PAGE</w:instrText>
            </w:r>
            <w:r w:rsidR="00C10C9D">
              <w:rPr>
                <w:b/>
                <w:bCs/>
                <w:sz w:val="24"/>
                <w:szCs w:val="24"/>
              </w:rPr>
              <w:fldChar w:fldCharType="separate"/>
            </w:r>
            <w:r w:rsidR="00B22CC8">
              <w:rPr>
                <w:b/>
                <w:bCs/>
                <w:noProof/>
              </w:rPr>
              <w:t>1</w:t>
            </w:r>
            <w:r w:rsidR="00C10C9D">
              <w:rPr>
                <w:b/>
                <w:bCs/>
                <w:sz w:val="24"/>
                <w:szCs w:val="24"/>
              </w:rPr>
              <w:fldChar w:fldCharType="end"/>
            </w:r>
            <w:r w:rsidR="00C10C9D">
              <w:t xml:space="preserve"> de </w:t>
            </w:r>
            <w:r w:rsidR="00C10C9D">
              <w:rPr>
                <w:b/>
                <w:bCs/>
                <w:sz w:val="24"/>
                <w:szCs w:val="24"/>
              </w:rPr>
              <w:fldChar w:fldCharType="begin"/>
            </w:r>
            <w:r w:rsidR="00C10C9D">
              <w:rPr>
                <w:b/>
                <w:bCs/>
              </w:rPr>
              <w:instrText>NUMPAGES</w:instrText>
            </w:r>
            <w:r w:rsidR="00C10C9D">
              <w:rPr>
                <w:b/>
                <w:bCs/>
                <w:sz w:val="24"/>
                <w:szCs w:val="24"/>
              </w:rPr>
              <w:fldChar w:fldCharType="separate"/>
            </w:r>
            <w:r w:rsidR="00B22CC8">
              <w:rPr>
                <w:b/>
                <w:bCs/>
                <w:noProof/>
              </w:rPr>
              <w:t>8</w:t>
            </w:r>
            <w:r w:rsidR="00C10C9D">
              <w:rPr>
                <w:b/>
                <w:bCs/>
                <w:sz w:val="24"/>
                <w:szCs w:val="24"/>
              </w:rPr>
              <w:fldChar w:fldCharType="end"/>
            </w:r>
          </w:sdtContent>
        </w:sdt>
      </w:sdtContent>
    </w:sdt>
  </w:p>
  <w:p w:rsidR="00A356E4" w:rsidRPr="00C10C9D" w:rsidRDefault="00A356E4" w:rsidP="00C10C9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5E6" w:rsidRDefault="007B35E6" w:rsidP="007E2F17">
      <w:r>
        <w:separator/>
      </w:r>
    </w:p>
  </w:footnote>
  <w:footnote w:type="continuationSeparator" w:id="0">
    <w:p w:rsidR="007B35E6" w:rsidRDefault="007B35E6" w:rsidP="007E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F3A" w:rsidRDefault="00A71F3A" w:rsidP="007E2F17">
    <w:pPr>
      <w:jc w:val="center"/>
      <w:rPr>
        <w:b/>
      </w:rPr>
    </w:pPr>
  </w:p>
  <w:p w:rsidR="007E2F17" w:rsidRDefault="00A71F3A" w:rsidP="00A71F3A">
    <w:pPr>
      <w:jc w:val="center"/>
      <w:rPr>
        <w:b/>
      </w:rPr>
    </w:pPr>
    <w:r>
      <w:rPr>
        <w:noProof/>
        <w:lang w:val="es-MX" w:eastAsia="es-MX"/>
      </w:rPr>
      <w:drawing>
        <wp:inline distT="0" distB="0" distL="0" distR="0" wp14:anchorId="173E7B68" wp14:editId="5310F974">
          <wp:extent cx="2024756" cy="581025"/>
          <wp:effectExtent l="0" t="0" r="0" b="0"/>
          <wp:docPr id="329" name="Imagen 329" descr="Resultado de imagen para jalisco gobierno del es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jalisco gobierno del est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430" cy="591549"/>
                  </a:xfrm>
                  <a:prstGeom prst="rect">
                    <a:avLst/>
                  </a:prstGeom>
                  <a:noFill/>
                  <a:ln>
                    <a:noFill/>
                  </a:ln>
                </pic:spPr>
              </pic:pic>
            </a:graphicData>
          </a:graphic>
        </wp:inline>
      </w:drawing>
    </w:r>
  </w:p>
  <w:p w:rsidR="00A71F3A" w:rsidRPr="00B97447" w:rsidRDefault="007E2F17" w:rsidP="00A71F3A">
    <w:pPr>
      <w:jc w:val="center"/>
      <w:rPr>
        <w:rFonts w:ascii="Arial" w:hAnsi="Arial" w:cs="Arial"/>
        <w:b/>
      </w:rPr>
    </w:pPr>
    <w:r w:rsidRPr="00B97447">
      <w:rPr>
        <w:rFonts w:ascii="Arial" w:hAnsi="Arial" w:cs="Arial"/>
        <w:b/>
      </w:rPr>
      <w:t xml:space="preserve">COMITÉ DE ADQUISICIONES DE LA ADMINISTRACIÓN CENTRALIZADA </w:t>
    </w:r>
  </w:p>
  <w:p w:rsidR="007E2F17" w:rsidRPr="00B97447" w:rsidRDefault="007E2F17" w:rsidP="00A71F3A">
    <w:pPr>
      <w:jc w:val="center"/>
      <w:rPr>
        <w:rFonts w:ascii="Arial" w:hAnsi="Arial" w:cs="Arial"/>
        <w:b/>
      </w:rPr>
    </w:pPr>
    <w:r w:rsidRPr="00B97447">
      <w:rPr>
        <w:rFonts w:ascii="Arial" w:hAnsi="Arial" w:cs="Arial"/>
        <w:b/>
      </w:rPr>
      <w:t>DEL PODER EJECUTIVO DEL ESTADO DE JALISCO</w:t>
    </w:r>
  </w:p>
  <w:p w:rsidR="007E2F17" w:rsidRDefault="007E2F17" w:rsidP="007E2F17">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B9274F9"/>
    <w:multiLevelType w:val="hybridMultilevel"/>
    <w:tmpl w:val="82628AA8"/>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4E73335"/>
    <w:multiLevelType w:val="multilevel"/>
    <w:tmpl w:val="565A2F6A"/>
    <w:lvl w:ilvl="0">
      <w:start w:val="1"/>
      <w:numFmt w:val="decimal"/>
      <w:lvlText w:val="%1."/>
      <w:lvlJc w:val="left"/>
      <w:pPr>
        <w:ind w:left="360" w:hanging="360"/>
      </w:pPr>
    </w:lvl>
    <w:lvl w:ilvl="1">
      <w:start w:val="1"/>
      <w:numFmt w:val="decimal"/>
      <w:lvlText w:val="%1.%2."/>
      <w:lvlJc w:val="left"/>
      <w:pPr>
        <w:ind w:left="716" w:hanging="432"/>
      </w:pPr>
      <w:rPr>
        <w:rFonts w:hint="default"/>
        <w:b/>
        <w:color w:val="auto"/>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0"/>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7"/>
    <w:rsid w:val="000663E7"/>
    <w:rsid w:val="000B018D"/>
    <w:rsid w:val="00121700"/>
    <w:rsid w:val="00154816"/>
    <w:rsid w:val="001568D4"/>
    <w:rsid w:val="001820A4"/>
    <w:rsid w:val="001D4FED"/>
    <w:rsid w:val="00236D96"/>
    <w:rsid w:val="002933C9"/>
    <w:rsid w:val="003658A6"/>
    <w:rsid w:val="00365CFE"/>
    <w:rsid w:val="003961C9"/>
    <w:rsid w:val="003E0E8B"/>
    <w:rsid w:val="003F52E2"/>
    <w:rsid w:val="00414AAE"/>
    <w:rsid w:val="00421D05"/>
    <w:rsid w:val="00455B02"/>
    <w:rsid w:val="004B12F0"/>
    <w:rsid w:val="004E79FE"/>
    <w:rsid w:val="005021B1"/>
    <w:rsid w:val="00512E24"/>
    <w:rsid w:val="005177E8"/>
    <w:rsid w:val="005372A6"/>
    <w:rsid w:val="00584D4A"/>
    <w:rsid w:val="005D5BD1"/>
    <w:rsid w:val="0061453B"/>
    <w:rsid w:val="006A65F8"/>
    <w:rsid w:val="006B33D3"/>
    <w:rsid w:val="00752C68"/>
    <w:rsid w:val="007B35E6"/>
    <w:rsid w:val="007E2F17"/>
    <w:rsid w:val="00816F4A"/>
    <w:rsid w:val="0082432D"/>
    <w:rsid w:val="00830BD3"/>
    <w:rsid w:val="008427C9"/>
    <w:rsid w:val="00881ACA"/>
    <w:rsid w:val="00936B2C"/>
    <w:rsid w:val="00937E9F"/>
    <w:rsid w:val="00982D78"/>
    <w:rsid w:val="009D1921"/>
    <w:rsid w:val="00A019B2"/>
    <w:rsid w:val="00A3227B"/>
    <w:rsid w:val="00A356E4"/>
    <w:rsid w:val="00A71F3A"/>
    <w:rsid w:val="00AC590C"/>
    <w:rsid w:val="00AF0B54"/>
    <w:rsid w:val="00B22CC8"/>
    <w:rsid w:val="00B560FC"/>
    <w:rsid w:val="00B97447"/>
    <w:rsid w:val="00C02D5D"/>
    <w:rsid w:val="00C10C9D"/>
    <w:rsid w:val="00C318C5"/>
    <w:rsid w:val="00C61663"/>
    <w:rsid w:val="00CA3654"/>
    <w:rsid w:val="00D1708E"/>
    <w:rsid w:val="00DC1472"/>
    <w:rsid w:val="00DC14AA"/>
    <w:rsid w:val="00DC1915"/>
    <w:rsid w:val="00DC74BB"/>
    <w:rsid w:val="00E34C28"/>
    <w:rsid w:val="00E3579A"/>
    <w:rsid w:val="00EB1110"/>
    <w:rsid w:val="00EB4FEE"/>
    <w:rsid w:val="00FC11B5"/>
    <w:rsid w:val="00FD28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574C7"/>
  <w15:chartTrackingRefBased/>
  <w15:docId w15:val="{E12CDFAA-A6E2-490C-A105-703D9C94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44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F17"/>
    <w:pPr>
      <w:tabs>
        <w:tab w:val="center" w:pos="4419"/>
        <w:tab w:val="right" w:pos="8838"/>
      </w:tabs>
    </w:pPr>
  </w:style>
  <w:style w:type="character" w:customStyle="1" w:styleId="EncabezadoCar">
    <w:name w:val="Encabezado Car"/>
    <w:basedOn w:val="Fuentedeprrafopredeter"/>
    <w:link w:val="Encabezado"/>
    <w:uiPriority w:val="99"/>
    <w:rsid w:val="007E2F17"/>
  </w:style>
  <w:style w:type="paragraph" w:styleId="Piedepgina">
    <w:name w:val="footer"/>
    <w:basedOn w:val="Normal"/>
    <w:link w:val="PiedepginaCar"/>
    <w:uiPriority w:val="99"/>
    <w:unhideWhenUsed/>
    <w:rsid w:val="007E2F17"/>
    <w:pPr>
      <w:tabs>
        <w:tab w:val="center" w:pos="4419"/>
        <w:tab w:val="right" w:pos="8838"/>
      </w:tabs>
    </w:pPr>
  </w:style>
  <w:style w:type="character" w:customStyle="1" w:styleId="PiedepginaCar">
    <w:name w:val="Pie de página Car"/>
    <w:basedOn w:val="Fuentedeprrafopredeter"/>
    <w:link w:val="Piedepgina"/>
    <w:uiPriority w:val="99"/>
    <w:rsid w:val="007E2F17"/>
  </w:style>
  <w:style w:type="paragraph" w:styleId="Textodeglobo">
    <w:name w:val="Balloon Text"/>
    <w:basedOn w:val="Normal"/>
    <w:link w:val="TextodegloboCar"/>
    <w:uiPriority w:val="99"/>
    <w:semiHidden/>
    <w:unhideWhenUsed/>
    <w:rsid w:val="00EB4F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4FEE"/>
    <w:rPr>
      <w:rFonts w:ascii="Segoe UI" w:hAnsi="Segoe UI" w:cs="Segoe UI"/>
      <w:sz w:val="18"/>
      <w:szCs w:val="18"/>
    </w:rPr>
  </w:style>
  <w:style w:type="paragraph" w:styleId="Prrafodelista">
    <w:name w:val="List Paragraph"/>
    <w:basedOn w:val="Normal"/>
    <w:uiPriority w:val="34"/>
    <w:qFormat/>
    <w:rsid w:val="00936B2C"/>
    <w:pPr>
      <w:spacing w:after="200" w:line="276" w:lineRule="auto"/>
      <w:ind w:left="720"/>
      <w:contextualSpacing/>
    </w:pPr>
  </w:style>
  <w:style w:type="paragraph" w:styleId="Textoindependiente">
    <w:name w:val="Body Text"/>
    <w:basedOn w:val="Normal"/>
    <w:link w:val="TextoindependienteCar"/>
    <w:rsid w:val="00B97447"/>
    <w:pPr>
      <w:jc w:val="both"/>
    </w:pPr>
    <w:rPr>
      <w:rFonts w:ascii="Arial" w:hAnsi="Arial"/>
      <w:sz w:val="24"/>
      <w:lang w:val="es-MX"/>
    </w:rPr>
  </w:style>
  <w:style w:type="character" w:customStyle="1" w:styleId="TextoindependienteCar">
    <w:name w:val="Texto independiente Car"/>
    <w:basedOn w:val="Fuentedeprrafopredeter"/>
    <w:link w:val="Textoindependiente"/>
    <w:rsid w:val="00B97447"/>
    <w:rPr>
      <w:rFonts w:ascii="Arial" w:eastAsia="Times New Roman" w:hAnsi="Arial" w:cs="Times New Roman"/>
      <w:sz w:val="24"/>
      <w:szCs w:val="20"/>
      <w:lang w:eastAsia="es-ES"/>
    </w:rPr>
  </w:style>
  <w:style w:type="table" w:customStyle="1" w:styleId="Tablaconcuadrcula15">
    <w:name w:val="Tabla con cuadrícula15"/>
    <w:basedOn w:val="Tablanormal"/>
    <w:next w:val="Tablaconcuadrcula"/>
    <w:uiPriority w:val="59"/>
    <w:rsid w:val="00B9744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B97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anormal"/>
    <w:uiPriority w:val="60"/>
    <w:rsid w:val="00FC11B5"/>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44649">
      <w:bodyDiv w:val="1"/>
      <w:marLeft w:val="0"/>
      <w:marRight w:val="0"/>
      <w:marTop w:val="0"/>
      <w:marBottom w:val="0"/>
      <w:divBdr>
        <w:top w:val="none" w:sz="0" w:space="0" w:color="auto"/>
        <w:left w:val="none" w:sz="0" w:space="0" w:color="auto"/>
        <w:bottom w:val="none" w:sz="0" w:space="0" w:color="auto"/>
        <w:right w:val="none" w:sz="0" w:space="0" w:color="auto"/>
      </w:divBdr>
    </w:div>
    <w:div w:id="151721703">
      <w:bodyDiv w:val="1"/>
      <w:marLeft w:val="0"/>
      <w:marRight w:val="0"/>
      <w:marTop w:val="0"/>
      <w:marBottom w:val="0"/>
      <w:divBdr>
        <w:top w:val="none" w:sz="0" w:space="0" w:color="auto"/>
        <w:left w:val="none" w:sz="0" w:space="0" w:color="auto"/>
        <w:bottom w:val="none" w:sz="0" w:space="0" w:color="auto"/>
        <w:right w:val="none" w:sz="0" w:space="0" w:color="auto"/>
      </w:divBdr>
    </w:div>
    <w:div w:id="402071481">
      <w:bodyDiv w:val="1"/>
      <w:marLeft w:val="0"/>
      <w:marRight w:val="0"/>
      <w:marTop w:val="0"/>
      <w:marBottom w:val="0"/>
      <w:divBdr>
        <w:top w:val="none" w:sz="0" w:space="0" w:color="auto"/>
        <w:left w:val="none" w:sz="0" w:space="0" w:color="auto"/>
        <w:bottom w:val="none" w:sz="0" w:space="0" w:color="auto"/>
        <w:right w:val="none" w:sz="0" w:space="0" w:color="auto"/>
      </w:divBdr>
    </w:div>
    <w:div w:id="939991207">
      <w:bodyDiv w:val="1"/>
      <w:marLeft w:val="0"/>
      <w:marRight w:val="0"/>
      <w:marTop w:val="0"/>
      <w:marBottom w:val="0"/>
      <w:divBdr>
        <w:top w:val="none" w:sz="0" w:space="0" w:color="auto"/>
        <w:left w:val="none" w:sz="0" w:space="0" w:color="auto"/>
        <w:bottom w:val="none" w:sz="0" w:space="0" w:color="auto"/>
        <w:right w:val="none" w:sz="0" w:space="0" w:color="auto"/>
      </w:divBdr>
    </w:div>
    <w:div w:id="1066221116">
      <w:bodyDiv w:val="1"/>
      <w:marLeft w:val="0"/>
      <w:marRight w:val="0"/>
      <w:marTop w:val="0"/>
      <w:marBottom w:val="0"/>
      <w:divBdr>
        <w:top w:val="none" w:sz="0" w:space="0" w:color="auto"/>
        <w:left w:val="none" w:sz="0" w:space="0" w:color="auto"/>
        <w:bottom w:val="none" w:sz="0" w:space="0" w:color="auto"/>
        <w:right w:val="none" w:sz="0" w:space="0" w:color="auto"/>
      </w:divBdr>
    </w:div>
    <w:div w:id="1724937884">
      <w:bodyDiv w:val="1"/>
      <w:marLeft w:val="0"/>
      <w:marRight w:val="0"/>
      <w:marTop w:val="0"/>
      <w:marBottom w:val="0"/>
      <w:divBdr>
        <w:top w:val="none" w:sz="0" w:space="0" w:color="auto"/>
        <w:left w:val="none" w:sz="0" w:space="0" w:color="auto"/>
        <w:bottom w:val="none" w:sz="0" w:space="0" w:color="auto"/>
        <w:right w:val="none" w:sz="0" w:space="0" w:color="auto"/>
      </w:divBdr>
    </w:div>
    <w:div w:id="191315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A3604-2FAB-4D95-BEE4-896C8532E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3354</Words>
  <Characters>18448</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Greissy Carolina Rivera Islas</dc:creator>
  <cp:keywords/>
  <dc:description/>
  <cp:lastModifiedBy>Blanca Adriana Padilla Enriquez</cp:lastModifiedBy>
  <cp:revision>3</cp:revision>
  <cp:lastPrinted>2018-11-30T18:40:00Z</cp:lastPrinted>
  <dcterms:created xsi:type="dcterms:W3CDTF">2018-11-30T18:33:00Z</dcterms:created>
  <dcterms:modified xsi:type="dcterms:W3CDTF">2018-11-30T18:58:00Z</dcterms:modified>
</cp:coreProperties>
</file>